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A64E6C">
        <w:tc>
          <w:tcPr>
            <w:tcW w:w="509" w:type="dxa"/>
          </w:tcPr>
          <w:p w:rsidR="00A64E6C" w:rsidRDefault="008F25BC">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A64E6C" w:rsidRDefault="008F25BC">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35.040</w:t>
            </w:r>
            <w:r>
              <w:rPr>
                <w:rFonts w:ascii="黑体" w:eastAsia="黑体" w:hAnsi="黑体"/>
                <w:sz w:val="21"/>
                <w:szCs w:val="21"/>
              </w:rPr>
              <w:fldChar w:fldCharType="end"/>
            </w:r>
            <w:bookmarkEnd w:id="0"/>
          </w:p>
        </w:tc>
      </w:tr>
      <w:tr w:rsidR="00A64E6C">
        <w:tc>
          <w:tcPr>
            <w:tcW w:w="509" w:type="dxa"/>
          </w:tcPr>
          <w:p w:rsidR="00A64E6C" w:rsidRDefault="008F25BC">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1"/>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A64E6C">
              <w:trPr>
                <w:trHeight w:hRule="exact" w:val="1021"/>
              </w:trPr>
              <w:tc>
                <w:tcPr>
                  <w:tcW w:w="9242" w:type="dxa"/>
                  <w:vAlign w:val="center"/>
                </w:tcPr>
                <w:p w:rsidR="00A64E6C" w:rsidRDefault="008F25BC" w:rsidP="00B54CF5">
                  <w:pPr>
                    <w:pStyle w:val="affff8"/>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rsidR="00A64E6C" w:rsidRDefault="008F25BC">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L 71</w:t>
            </w:r>
            <w:r>
              <w:rPr>
                <w:rFonts w:ascii="黑体" w:eastAsia="黑体" w:hAnsi="黑体"/>
                <w:sz w:val="21"/>
                <w:szCs w:val="21"/>
              </w:rPr>
              <w:fldChar w:fldCharType="end"/>
            </w:r>
            <w:bookmarkEnd w:id="2"/>
          </w:p>
        </w:tc>
      </w:tr>
    </w:tbl>
    <w:bookmarkStart w:id="3" w:name="_Hlk26473981"/>
    <w:p w:rsidR="00A64E6C" w:rsidRDefault="008F25BC">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团体标准</w:t>
      </w:r>
      <w:r>
        <w:rPr>
          <w:rFonts w:ascii="黑体" w:eastAsia="黑体"/>
          <w:b w:val="0"/>
          <w:w w:val="100"/>
          <w:sz w:val="48"/>
        </w:rPr>
        <w:fldChar w:fldCharType="end"/>
      </w:r>
      <w:bookmarkEnd w:id="4"/>
    </w:p>
    <w:bookmarkEnd w:id="3"/>
    <w:p w:rsidR="00A64E6C" w:rsidRDefault="008F25BC">
      <w:pPr>
        <w:pStyle w:val="afffffffffb"/>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rsidR="00A64E6C" w:rsidRDefault="008F25BC">
      <w:pPr>
        <w:pStyle w:val="afffffffffc"/>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A64E6C" w:rsidRDefault="008F25BC">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A64E6C" w:rsidRDefault="00A64E6C">
      <w:pPr>
        <w:pStyle w:val="affff9"/>
        <w:framePr w:w="9639" w:h="6976" w:hRule="exact" w:hSpace="0" w:vSpace="0" w:wrap="around" w:hAnchor="page" w:y="6408"/>
        <w:jc w:val="center"/>
        <w:rPr>
          <w:rFonts w:ascii="黑体" w:eastAsia="黑体" w:hAnsi="黑体"/>
          <w:b w:val="0"/>
          <w:bCs w:val="0"/>
          <w:w w:val="100"/>
        </w:rPr>
      </w:pPr>
    </w:p>
    <w:p w:rsidR="00A64E6C" w:rsidRDefault="008F25BC">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沃柑大数据  全产业链数据采集规范</w:t>
      </w:r>
      <w:r>
        <w:fldChar w:fldCharType="end"/>
      </w:r>
      <w:bookmarkEnd w:id="9"/>
    </w:p>
    <w:p w:rsidR="00A64E6C" w:rsidRDefault="00A64E6C">
      <w:pPr>
        <w:framePr w:w="9639" w:h="6974" w:hRule="exact" w:wrap="around" w:vAnchor="page" w:hAnchor="page" w:x="1419" w:y="6408" w:anchorLock="1"/>
        <w:ind w:left="-1418"/>
      </w:pPr>
    </w:p>
    <w:p w:rsidR="00A64E6C" w:rsidRDefault="008F25BC">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SSpecification for the whole industry chain data acquisition of orah big data</w:t>
      </w:r>
      <w:r>
        <w:rPr>
          <w:rFonts w:ascii="黑体" w:eastAsia="黑体" w:hAnsi="黑体"/>
          <w:szCs w:val="28"/>
        </w:rPr>
        <w:fldChar w:fldCharType="end"/>
      </w:r>
      <w:bookmarkEnd w:id="10"/>
    </w:p>
    <w:p w:rsidR="00A64E6C" w:rsidRDefault="00A64E6C">
      <w:pPr>
        <w:framePr w:w="9639" w:h="6974" w:hRule="exact" w:wrap="around" w:vAnchor="page" w:hAnchor="page" w:x="1419" w:y="6408" w:anchorLock="1"/>
        <w:spacing w:line="760" w:lineRule="exact"/>
        <w:ind w:left="-1418"/>
      </w:pPr>
    </w:p>
    <w:p w:rsidR="00A64E6C" w:rsidRDefault="00A64E6C">
      <w:pPr>
        <w:pStyle w:val="afffffff1"/>
        <w:framePr w:w="9639" w:h="6974" w:hRule="exact" w:wrap="around" w:vAnchor="page" w:hAnchor="page" w:x="1419" w:y="6408" w:anchorLock="1"/>
        <w:textAlignment w:val="bottom"/>
        <w:rPr>
          <w:rFonts w:eastAsia="黑体"/>
          <w:szCs w:val="28"/>
        </w:rPr>
      </w:pPr>
    </w:p>
    <w:p w:rsidR="00A64E6C" w:rsidRDefault="008F25BC">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end"/>
      </w:r>
      <w:bookmarkEnd w:id="11"/>
    </w:p>
    <w:p w:rsidR="00A64E6C" w:rsidRDefault="008F25BC">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A64E6C" w:rsidRDefault="008F25BC">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end"/>
      </w:r>
      <w:bookmarkEnd w:id="13"/>
    </w:p>
    <w:p w:rsidR="00A64E6C" w:rsidRDefault="008F25BC">
      <w:pPr>
        <w:pStyle w:val="afffffffff9"/>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A64E6C" w:rsidRDefault="008F25BC">
      <w:pPr>
        <w:pStyle w:val="afffffffffa"/>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A64E6C" w:rsidRDefault="008F25BC">
      <w:pPr>
        <w:pStyle w:val="affffffff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w:t>
      </w:r>
      <w:r>
        <w:rPr>
          <w:rFonts w:hAnsi="黑体"/>
          <w:w w:val="100"/>
          <w:sz w:val="28"/>
        </w:rPr>
        <w:t>协会</w:t>
      </w:r>
      <w:r>
        <w:rPr>
          <w:rFonts w:hAnsi="黑体"/>
          <w:w w:val="100"/>
          <w:sz w:val="28"/>
        </w:rPr>
        <w:fldChar w:fldCharType="end"/>
      </w:r>
      <w:bookmarkEnd w:id="20"/>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A64E6C" w:rsidRDefault="008F25BC">
      <w:pPr>
        <w:rPr>
          <w:rFonts w:ascii="宋体" w:hAnsi="宋体"/>
          <w:sz w:val="28"/>
          <w:szCs w:val="28"/>
        </w:rPr>
        <w:sectPr w:rsidR="00A64E6C">
          <w:headerReference w:type="even" r:id="rId12"/>
          <w:headerReference w:type="default" r:id="rId13"/>
          <w:footerReference w:type="even" r:id="rId14"/>
          <w:footerReference w:type="default" r:id="rId15"/>
          <w:headerReference w:type="first" r:id="rId16"/>
          <w:footerReference w:type="first" r:id="rId17"/>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3120A2" w:rsidRDefault="003120A2" w:rsidP="003120A2">
      <w:pPr>
        <w:pStyle w:val="affffff3"/>
        <w:spacing w:after="360"/>
        <w:rPr>
          <w:rFonts w:hint="eastAsia"/>
        </w:rPr>
      </w:pPr>
      <w:bookmarkStart w:id="21" w:name="_Toc180430574"/>
      <w:bookmarkStart w:id="22" w:name="BookMark1"/>
      <w:bookmarkStart w:id="23" w:name="_GoBack"/>
      <w:bookmarkEnd w:id="23"/>
      <w:r w:rsidRPr="003120A2">
        <w:rPr>
          <w:rFonts w:hint="eastAsia"/>
          <w:spacing w:val="320"/>
        </w:rPr>
        <w:lastRenderedPageBreak/>
        <w:t>目</w:t>
      </w:r>
      <w:r>
        <w:rPr>
          <w:rFonts w:hint="eastAsia"/>
        </w:rPr>
        <w:t>次</w:t>
      </w:r>
    </w:p>
    <w:p w:rsidR="003120A2" w:rsidRPr="003120A2" w:rsidRDefault="003120A2">
      <w:pPr>
        <w:pStyle w:val="10"/>
        <w:tabs>
          <w:tab w:val="right" w:leader="dot" w:pos="9344"/>
        </w:tabs>
        <w:rPr>
          <w:rFonts w:asciiTheme="minorHAnsi" w:eastAsiaTheme="minorEastAsia" w:hAnsiTheme="minorHAnsi" w:cstheme="minorBidi"/>
          <w:noProof/>
          <w:szCs w:val="22"/>
        </w:rPr>
      </w:pPr>
      <w:r w:rsidRPr="003120A2">
        <w:fldChar w:fldCharType="begin"/>
      </w:r>
      <w:r w:rsidRPr="003120A2">
        <w:instrText xml:space="preserve"> TOC \o "1-1" \h \t "标准文件_一级条标题,2,标准文件_附录一级条标题,2," </w:instrText>
      </w:r>
      <w:r w:rsidRPr="003120A2">
        <w:fldChar w:fldCharType="separate"/>
      </w:r>
      <w:hyperlink w:anchor="_Toc181088940" w:history="1">
        <w:r w:rsidRPr="003120A2">
          <w:rPr>
            <w:rStyle w:val="affff5"/>
            <w:rFonts w:hint="eastAsia"/>
            <w:noProof/>
          </w:rPr>
          <w:t>前言</w:t>
        </w:r>
        <w:r w:rsidRPr="003120A2">
          <w:rPr>
            <w:noProof/>
          </w:rPr>
          <w:tab/>
        </w:r>
        <w:r w:rsidRPr="003120A2">
          <w:rPr>
            <w:noProof/>
          </w:rPr>
          <w:fldChar w:fldCharType="begin"/>
        </w:r>
        <w:r w:rsidRPr="003120A2">
          <w:rPr>
            <w:noProof/>
          </w:rPr>
          <w:instrText xml:space="preserve"> PAGEREF _Toc181088940 \h </w:instrText>
        </w:r>
        <w:r w:rsidRPr="003120A2">
          <w:rPr>
            <w:noProof/>
          </w:rPr>
        </w:r>
        <w:r w:rsidRPr="003120A2">
          <w:rPr>
            <w:noProof/>
          </w:rPr>
          <w:fldChar w:fldCharType="separate"/>
        </w:r>
        <w:r w:rsidR="006D70C7">
          <w:rPr>
            <w:noProof/>
          </w:rPr>
          <w:t>II</w:t>
        </w:r>
        <w:r w:rsidRPr="003120A2">
          <w:rPr>
            <w:noProof/>
          </w:rPr>
          <w:fldChar w:fldCharType="end"/>
        </w:r>
      </w:hyperlink>
    </w:p>
    <w:p w:rsidR="003120A2" w:rsidRPr="003120A2" w:rsidRDefault="003120A2">
      <w:pPr>
        <w:pStyle w:val="10"/>
        <w:tabs>
          <w:tab w:val="right" w:leader="dot" w:pos="9344"/>
        </w:tabs>
        <w:rPr>
          <w:rFonts w:asciiTheme="minorHAnsi" w:eastAsiaTheme="minorEastAsia" w:hAnsiTheme="minorHAnsi" w:cstheme="minorBidi"/>
          <w:noProof/>
          <w:szCs w:val="22"/>
        </w:rPr>
      </w:pPr>
      <w:hyperlink w:anchor="_Toc181088941" w:history="1">
        <w:r w:rsidRPr="003120A2">
          <w:rPr>
            <w:rStyle w:val="affff5"/>
            <w:noProof/>
          </w:rPr>
          <w:t>1</w:t>
        </w:r>
        <w:r>
          <w:rPr>
            <w:rStyle w:val="affff5"/>
            <w:noProof/>
          </w:rPr>
          <w:t xml:space="preserve"> </w:t>
        </w:r>
        <w:r w:rsidRPr="003120A2">
          <w:rPr>
            <w:rStyle w:val="affff5"/>
            <w:rFonts w:hint="eastAsia"/>
            <w:noProof/>
          </w:rPr>
          <w:t xml:space="preserve"> 范围</w:t>
        </w:r>
        <w:r w:rsidRPr="003120A2">
          <w:rPr>
            <w:noProof/>
          </w:rPr>
          <w:tab/>
        </w:r>
        <w:r w:rsidRPr="003120A2">
          <w:rPr>
            <w:noProof/>
          </w:rPr>
          <w:fldChar w:fldCharType="begin"/>
        </w:r>
        <w:r w:rsidRPr="003120A2">
          <w:rPr>
            <w:noProof/>
          </w:rPr>
          <w:instrText xml:space="preserve"> PAGEREF _Toc181088941 \h </w:instrText>
        </w:r>
        <w:r w:rsidRPr="003120A2">
          <w:rPr>
            <w:noProof/>
          </w:rPr>
        </w:r>
        <w:r w:rsidRPr="003120A2">
          <w:rPr>
            <w:noProof/>
          </w:rPr>
          <w:fldChar w:fldCharType="separate"/>
        </w:r>
        <w:r w:rsidR="006D70C7">
          <w:rPr>
            <w:noProof/>
          </w:rPr>
          <w:t>1</w:t>
        </w:r>
        <w:r w:rsidRPr="003120A2">
          <w:rPr>
            <w:noProof/>
          </w:rPr>
          <w:fldChar w:fldCharType="end"/>
        </w:r>
      </w:hyperlink>
    </w:p>
    <w:p w:rsidR="003120A2" w:rsidRPr="003120A2" w:rsidRDefault="003120A2">
      <w:pPr>
        <w:pStyle w:val="10"/>
        <w:tabs>
          <w:tab w:val="right" w:leader="dot" w:pos="9344"/>
        </w:tabs>
        <w:rPr>
          <w:rFonts w:asciiTheme="minorHAnsi" w:eastAsiaTheme="minorEastAsia" w:hAnsiTheme="minorHAnsi" w:cstheme="minorBidi"/>
          <w:noProof/>
          <w:szCs w:val="22"/>
        </w:rPr>
      </w:pPr>
      <w:hyperlink w:anchor="_Toc181088942" w:history="1">
        <w:r w:rsidRPr="003120A2">
          <w:rPr>
            <w:rStyle w:val="affff5"/>
            <w:noProof/>
          </w:rPr>
          <w:t>2</w:t>
        </w:r>
        <w:r>
          <w:rPr>
            <w:rStyle w:val="affff5"/>
            <w:noProof/>
          </w:rPr>
          <w:t xml:space="preserve"> </w:t>
        </w:r>
        <w:r w:rsidRPr="003120A2">
          <w:rPr>
            <w:rStyle w:val="affff5"/>
            <w:rFonts w:hint="eastAsia"/>
            <w:noProof/>
          </w:rPr>
          <w:t xml:space="preserve"> 规范性引用文件</w:t>
        </w:r>
        <w:r w:rsidRPr="003120A2">
          <w:rPr>
            <w:noProof/>
          </w:rPr>
          <w:tab/>
        </w:r>
        <w:r w:rsidRPr="003120A2">
          <w:rPr>
            <w:noProof/>
          </w:rPr>
          <w:fldChar w:fldCharType="begin"/>
        </w:r>
        <w:r w:rsidRPr="003120A2">
          <w:rPr>
            <w:noProof/>
          </w:rPr>
          <w:instrText xml:space="preserve"> PAGEREF _Toc181088942 \h </w:instrText>
        </w:r>
        <w:r w:rsidRPr="003120A2">
          <w:rPr>
            <w:noProof/>
          </w:rPr>
        </w:r>
        <w:r w:rsidRPr="003120A2">
          <w:rPr>
            <w:noProof/>
          </w:rPr>
          <w:fldChar w:fldCharType="separate"/>
        </w:r>
        <w:r w:rsidR="006D70C7">
          <w:rPr>
            <w:noProof/>
          </w:rPr>
          <w:t>1</w:t>
        </w:r>
        <w:r w:rsidRPr="003120A2">
          <w:rPr>
            <w:noProof/>
          </w:rPr>
          <w:fldChar w:fldCharType="end"/>
        </w:r>
      </w:hyperlink>
    </w:p>
    <w:p w:rsidR="003120A2" w:rsidRPr="003120A2" w:rsidRDefault="003120A2">
      <w:pPr>
        <w:pStyle w:val="10"/>
        <w:tabs>
          <w:tab w:val="right" w:leader="dot" w:pos="9344"/>
        </w:tabs>
        <w:rPr>
          <w:rFonts w:asciiTheme="minorHAnsi" w:eastAsiaTheme="minorEastAsia" w:hAnsiTheme="minorHAnsi" w:cstheme="minorBidi"/>
          <w:noProof/>
          <w:szCs w:val="22"/>
        </w:rPr>
      </w:pPr>
      <w:hyperlink w:anchor="_Toc181088943" w:history="1">
        <w:r w:rsidRPr="003120A2">
          <w:rPr>
            <w:rStyle w:val="affff5"/>
            <w:noProof/>
          </w:rPr>
          <w:t>3</w:t>
        </w:r>
        <w:r>
          <w:rPr>
            <w:rStyle w:val="affff5"/>
            <w:noProof/>
          </w:rPr>
          <w:t xml:space="preserve"> </w:t>
        </w:r>
        <w:r w:rsidRPr="003120A2">
          <w:rPr>
            <w:rStyle w:val="affff5"/>
            <w:rFonts w:hint="eastAsia"/>
            <w:noProof/>
          </w:rPr>
          <w:t xml:space="preserve"> 术语和定义</w:t>
        </w:r>
        <w:r w:rsidRPr="003120A2">
          <w:rPr>
            <w:noProof/>
          </w:rPr>
          <w:tab/>
        </w:r>
        <w:r w:rsidRPr="003120A2">
          <w:rPr>
            <w:noProof/>
          </w:rPr>
          <w:fldChar w:fldCharType="begin"/>
        </w:r>
        <w:r w:rsidRPr="003120A2">
          <w:rPr>
            <w:noProof/>
          </w:rPr>
          <w:instrText xml:space="preserve"> PAGEREF _Toc181088943 \h </w:instrText>
        </w:r>
        <w:r w:rsidRPr="003120A2">
          <w:rPr>
            <w:noProof/>
          </w:rPr>
        </w:r>
        <w:r w:rsidRPr="003120A2">
          <w:rPr>
            <w:noProof/>
          </w:rPr>
          <w:fldChar w:fldCharType="separate"/>
        </w:r>
        <w:r w:rsidR="006D70C7">
          <w:rPr>
            <w:noProof/>
          </w:rPr>
          <w:t>1</w:t>
        </w:r>
        <w:r w:rsidRPr="003120A2">
          <w:rPr>
            <w:noProof/>
          </w:rPr>
          <w:fldChar w:fldCharType="end"/>
        </w:r>
      </w:hyperlink>
    </w:p>
    <w:p w:rsidR="003120A2" w:rsidRPr="003120A2" w:rsidRDefault="003120A2">
      <w:pPr>
        <w:pStyle w:val="10"/>
        <w:tabs>
          <w:tab w:val="right" w:leader="dot" w:pos="9344"/>
        </w:tabs>
        <w:rPr>
          <w:rFonts w:asciiTheme="minorHAnsi" w:eastAsiaTheme="minorEastAsia" w:hAnsiTheme="minorHAnsi" w:cstheme="minorBidi"/>
          <w:noProof/>
          <w:szCs w:val="22"/>
        </w:rPr>
      </w:pPr>
      <w:hyperlink w:anchor="_Toc181088944" w:history="1">
        <w:r w:rsidRPr="003120A2">
          <w:rPr>
            <w:rStyle w:val="affff5"/>
            <w:noProof/>
          </w:rPr>
          <w:t>4</w:t>
        </w:r>
        <w:r>
          <w:rPr>
            <w:rStyle w:val="affff5"/>
            <w:noProof/>
          </w:rPr>
          <w:t xml:space="preserve"> </w:t>
        </w:r>
        <w:r w:rsidRPr="003120A2">
          <w:rPr>
            <w:rStyle w:val="affff5"/>
            <w:rFonts w:hint="eastAsia"/>
            <w:noProof/>
          </w:rPr>
          <w:t xml:space="preserve"> 数据记录格式</w:t>
        </w:r>
        <w:r w:rsidRPr="003120A2">
          <w:rPr>
            <w:noProof/>
          </w:rPr>
          <w:tab/>
        </w:r>
        <w:r w:rsidRPr="003120A2">
          <w:rPr>
            <w:noProof/>
          </w:rPr>
          <w:fldChar w:fldCharType="begin"/>
        </w:r>
        <w:r w:rsidRPr="003120A2">
          <w:rPr>
            <w:noProof/>
          </w:rPr>
          <w:instrText xml:space="preserve"> PAGEREF _Toc181088944 \h </w:instrText>
        </w:r>
        <w:r w:rsidRPr="003120A2">
          <w:rPr>
            <w:noProof/>
          </w:rPr>
        </w:r>
        <w:r w:rsidRPr="003120A2">
          <w:rPr>
            <w:noProof/>
          </w:rPr>
          <w:fldChar w:fldCharType="separate"/>
        </w:r>
        <w:r w:rsidR="006D70C7">
          <w:rPr>
            <w:noProof/>
          </w:rPr>
          <w:t>1</w:t>
        </w:r>
        <w:r w:rsidRPr="003120A2">
          <w:rPr>
            <w:noProof/>
          </w:rPr>
          <w:fldChar w:fldCharType="end"/>
        </w:r>
      </w:hyperlink>
    </w:p>
    <w:p w:rsidR="003120A2" w:rsidRPr="003120A2" w:rsidRDefault="003120A2">
      <w:pPr>
        <w:pStyle w:val="10"/>
        <w:tabs>
          <w:tab w:val="right" w:leader="dot" w:pos="9344"/>
        </w:tabs>
        <w:rPr>
          <w:rFonts w:asciiTheme="minorHAnsi" w:eastAsiaTheme="minorEastAsia" w:hAnsiTheme="minorHAnsi" w:cstheme="minorBidi"/>
          <w:noProof/>
          <w:szCs w:val="22"/>
        </w:rPr>
      </w:pPr>
      <w:hyperlink w:anchor="_Toc181088945" w:history="1">
        <w:r w:rsidRPr="003120A2">
          <w:rPr>
            <w:rStyle w:val="affff5"/>
            <w:noProof/>
          </w:rPr>
          <w:t>5</w:t>
        </w:r>
        <w:r>
          <w:rPr>
            <w:rStyle w:val="affff5"/>
            <w:noProof/>
          </w:rPr>
          <w:t xml:space="preserve"> </w:t>
        </w:r>
        <w:r w:rsidRPr="003120A2">
          <w:rPr>
            <w:rStyle w:val="affff5"/>
            <w:rFonts w:hint="eastAsia"/>
            <w:noProof/>
          </w:rPr>
          <w:t xml:space="preserve"> 采集内容</w:t>
        </w:r>
        <w:r w:rsidRPr="003120A2">
          <w:rPr>
            <w:noProof/>
          </w:rPr>
          <w:tab/>
        </w:r>
        <w:r w:rsidRPr="003120A2">
          <w:rPr>
            <w:noProof/>
          </w:rPr>
          <w:fldChar w:fldCharType="begin"/>
        </w:r>
        <w:r w:rsidRPr="003120A2">
          <w:rPr>
            <w:noProof/>
          </w:rPr>
          <w:instrText xml:space="preserve"> PAGEREF _Toc181088945 \h </w:instrText>
        </w:r>
        <w:r w:rsidRPr="003120A2">
          <w:rPr>
            <w:noProof/>
          </w:rPr>
        </w:r>
        <w:r w:rsidRPr="003120A2">
          <w:rPr>
            <w:noProof/>
          </w:rPr>
          <w:fldChar w:fldCharType="separate"/>
        </w:r>
        <w:r w:rsidR="006D70C7">
          <w:rPr>
            <w:noProof/>
          </w:rPr>
          <w:t>2</w:t>
        </w:r>
        <w:r w:rsidRPr="003120A2">
          <w:rPr>
            <w:noProof/>
          </w:rPr>
          <w:fldChar w:fldCharType="end"/>
        </w:r>
      </w:hyperlink>
    </w:p>
    <w:p w:rsidR="003120A2" w:rsidRPr="003120A2" w:rsidRDefault="003120A2">
      <w:pPr>
        <w:pStyle w:val="23"/>
        <w:rPr>
          <w:rFonts w:asciiTheme="minorHAnsi" w:eastAsiaTheme="minorEastAsia" w:hAnsiTheme="minorHAnsi" w:cstheme="minorBidi"/>
          <w:noProof/>
          <w:szCs w:val="22"/>
        </w:rPr>
      </w:pPr>
      <w:hyperlink w:anchor="_Toc181088946" w:history="1">
        <w:r w:rsidRPr="003120A2">
          <w:rPr>
            <w:rStyle w:val="affff5"/>
            <w:noProof/>
            <w14:scene3d>
              <w14:camera w14:prst="orthographicFront"/>
              <w14:lightRig w14:rig="threePt" w14:dir="t">
                <w14:rot w14:lat="0" w14:lon="0" w14:rev="0"/>
              </w14:lightRig>
            </w14:scene3d>
          </w:rPr>
          <w:t>5.1</w:t>
        </w:r>
        <w:r>
          <w:rPr>
            <w:rStyle w:val="affff5"/>
            <w:noProof/>
            <w14:scene3d>
              <w14:camera w14:prst="orthographicFront"/>
              <w14:lightRig w14:rig="threePt" w14:dir="t">
                <w14:rot w14:lat="0" w14:lon="0" w14:rev="0"/>
              </w14:lightRig>
            </w14:scene3d>
          </w:rPr>
          <w:t xml:space="preserve"> </w:t>
        </w:r>
        <w:r w:rsidRPr="003120A2">
          <w:rPr>
            <w:rStyle w:val="affff5"/>
            <w:rFonts w:hint="eastAsia"/>
            <w:noProof/>
          </w:rPr>
          <w:t xml:space="preserve"> 自动采集</w:t>
        </w:r>
        <w:r w:rsidRPr="003120A2">
          <w:rPr>
            <w:noProof/>
          </w:rPr>
          <w:tab/>
        </w:r>
        <w:r w:rsidRPr="003120A2">
          <w:rPr>
            <w:noProof/>
          </w:rPr>
          <w:fldChar w:fldCharType="begin"/>
        </w:r>
        <w:r w:rsidRPr="003120A2">
          <w:rPr>
            <w:noProof/>
          </w:rPr>
          <w:instrText xml:space="preserve"> PAGEREF _Toc181088946 \h </w:instrText>
        </w:r>
        <w:r w:rsidRPr="003120A2">
          <w:rPr>
            <w:noProof/>
          </w:rPr>
        </w:r>
        <w:r w:rsidRPr="003120A2">
          <w:rPr>
            <w:noProof/>
          </w:rPr>
          <w:fldChar w:fldCharType="separate"/>
        </w:r>
        <w:r w:rsidR="006D70C7">
          <w:rPr>
            <w:noProof/>
          </w:rPr>
          <w:t>2</w:t>
        </w:r>
        <w:r w:rsidRPr="003120A2">
          <w:rPr>
            <w:noProof/>
          </w:rPr>
          <w:fldChar w:fldCharType="end"/>
        </w:r>
      </w:hyperlink>
    </w:p>
    <w:p w:rsidR="003120A2" w:rsidRPr="003120A2" w:rsidRDefault="003120A2">
      <w:pPr>
        <w:pStyle w:val="23"/>
        <w:rPr>
          <w:rFonts w:asciiTheme="minorHAnsi" w:eastAsiaTheme="minorEastAsia" w:hAnsiTheme="minorHAnsi" w:cstheme="minorBidi"/>
          <w:noProof/>
          <w:szCs w:val="22"/>
        </w:rPr>
      </w:pPr>
      <w:hyperlink w:anchor="_Toc181088947" w:history="1">
        <w:r w:rsidRPr="003120A2">
          <w:rPr>
            <w:rStyle w:val="affff5"/>
            <w:noProof/>
            <w14:scene3d>
              <w14:camera w14:prst="orthographicFront"/>
              <w14:lightRig w14:rig="threePt" w14:dir="t">
                <w14:rot w14:lat="0" w14:lon="0" w14:rev="0"/>
              </w14:lightRig>
            </w14:scene3d>
          </w:rPr>
          <w:t>5.2</w:t>
        </w:r>
        <w:r>
          <w:rPr>
            <w:rStyle w:val="affff5"/>
            <w:noProof/>
            <w14:scene3d>
              <w14:camera w14:prst="orthographicFront"/>
              <w14:lightRig w14:rig="threePt" w14:dir="t">
                <w14:rot w14:lat="0" w14:lon="0" w14:rev="0"/>
              </w14:lightRig>
            </w14:scene3d>
          </w:rPr>
          <w:t xml:space="preserve"> </w:t>
        </w:r>
        <w:r w:rsidRPr="003120A2">
          <w:rPr>
            <w:rStyle w:val="affff5"/>
            <w:rFonts w:hint="eastAsia"/>
            <w:noProof/>
          </w:rPr>
          <w:t xml:space="preserve"> 手动采集</w:t>
        </w:r>
        <w:r w:rsidRPr="003120A2">
          <w:rPr>
            <w:noProof/>
          </w:rPr>
          <w:tab/>
        </w:r>
        <w:r w:rsidRPr="003120A2">
          <w:rPr>
            <w:noProof/>
          </w:rPr>
          <w:fldChar w:fldCharType="begin"/>
        </w:r>
        <w:r w:rsidRPr="003120A2">
          <w:rPr>
            <w:noProof/>
          </w:rPr>
          <w:instrText xml:space="preserve"> PAGEREF _Toc181088947 \h </w:instrText>
        </w:r>
        <w:r w:rsidRPr="003120A2">
          <w:rPr>
            <w:noProof/>
          </w:rPr>
        </w:r>
        <w:r w:rsidRPr="003120A2">
          <w:rPr>
            <w:noProof/>
          </w:rPr>
          <w:fldChar w:fldCharType="separate"/>
        </w:r>
        <w:r w:rsidR="006D70C7">
          <w:rPr>
            <w:noProof/>
          </w:rPr>
          <w:t>4</w:t>
        </w:r>
        <w:r w:rsidRPr="003120A2">
          <w:rPr>
            <w:noProof/>
          </w:rPr>
          <w:fldChar w:fldCharType="end"/>
        </w:r>
      </w:hyperlink>
    </w:p>
    <w:p w:rsidR="003120A2" w:rsidRPr="003120A2" w:rsidRDefault="003120A2">
      <w:pPr>
        <w:pStyle w:val="10"/>
        <w:tabs>
          <w:tab w:val="right" w:leader="dot" w:pos="9344"/>
        </w:tabs>
        <w:rPr>
          <w:rFonts w:asciiTheme="minorHAnsi" w:eastAsiaTheme="minorEastAsia" w:hAnsiTheme="minorHAnsi" w:cstheme="minorBidi"/>
          <w:noProof/>
          <w:szCs w:val="22"/>
        </w:rPr>
      </w:pPr>
      <w:hyperlink w:anchor="_Toc181088948" w:history="1">
        <w:r w:rsidRPr="003120A2">
          <w:rPr>
            <w:rStyle w:val="affff5"/>
            <w:noProof/>
          </w:rPr>
          <w:t>6</w:t>
        </w:r>
        <w:r>
          <w:rPr>
            <w:rStyle w:val="affff5"/>
            <w:noProof/>
          </w:rPr>
          <w:t xml:space="preserve"> </w:t>
        </w:r>
        <w:r w:rsidRPr="003120A2">
          <w:rPr>
            <w:rStyle w:val="affff5"/>
            <w:rFonts w:hint="eastAsia"/>
            <w:noProof/>
          </w:rPr>
          <w:t xml:space="preserve"> 采集方式</w:t>
        </w:r>
        <w:r w:rsidRPr="003120A2">
          <w:rPr>
            <w:noProof/>
          </w:rPr>
          <w:tab/>
        </w:r>
        <w:r w:rsidRPr="003120A2">
          <w:rPr>
            <w:noProof/>
          </w:rPr>
          <w:fldChar w:fldCharType="begin"/>
        </w:r>
        <w:r w:rsidRPr="003120A2">
          <w:rPr>
            <w:noProof/>
          </w:rPr>
          <w:instrText xml:space="preserve"> PAGEREF _Toc181088948 \h </w:instrText>
        </w:r>
        <w:r w:rsidRPr="003120A2">
          <w:rPr>
            <w:noProof/>
          </w:rPr>
        </w:r>
        <w:r w:rsidRPr="003120A2">
          <w:rPr>
            <w:noProof/>
          </w:rPr>
          <w:fldChar w:fldCharType="separate"/>
        </w:r>
        <w:r w:rsidR="006D70C7">
          <w:rPr>
            <w:noProof/>
          </w:rPr>
          <w:t>5</w:t>
        </w:r>
        <w:r w:rsidRPr="003120A2">
          <w:rPr>
            <w:noProof/>
          </w:rPr>
          <w:fldChar w:fldCharType="end"/>
        </w:r>
      </w:hyperlink>
    </w:p>
    <w:p w:rsidR="003120A2" w:rsidRPr="003120A2" w:rsidRDefault="003120A2">
      <w:pPr>
        <w:pStyle w:val="23"/>
        <w:rPr>
          <w:rFonts w:asciiTheme="minorHAnsi" w:eastAsiaTheme="minorEastAsia" w:hAnsiTheme="minorHAnsi" w:cstheme="minorBidi"/>
          <w:noProof/>
          <w:szCs w:val="22"/>
        </w:rPr>
      </w:pPr>
      <w:hyperlink w:anchor="_Toc181088949" w:history="1">
        <w:r w:rsidRPr="003120A2">
          <w:rPr>
            <w:rStyle w:val="affff5"/>
            <w:noProof/>
            <w14:scene3d>
              <w14:camera w14:prst="orthographicFront"/>
              <w14:lightRig w14:rig="threePt" w14:dir="t">
                <w14:rot w14:lat="0" w14:lon="0" w14:rev="0"/>
              </w14:lightRig>
            </w14:scene3d>
          </w:rPr>
          <w:t>6.1</w:t>
        </w:r>
        <w:r>
          <w:rPr>
            <w:rStyle w:val="affff5"/>
            <w:noProof/>
            <w14:scene3d>
              <w14:camera w14:prst="orthographicFront"/>
              <w14:lightRig w14:rig="threePt" w14:dir="t">
                <w14:rot w14:lat="0" w14:lon="0" w14:rev="0"/>
              </w14:lightRig>
            </w14:scene3d>
          </w:rPr>
          <w:t xml:space="preserve"> </w:t>
        </w:r>
        <w:r w:rsidRPr="003120A2">
          <w:rPr>
            <w:rStyle w:val="affff5"/>
            <w:rFonts w:hint="eastAsia"/>
            <w:noProof/>
          </w:rPr>
          <w:t xml:space="preserve"> 传感器采集</w:t>
        </w:r>
        <w:r w:rsidRPr="003120A2">
          <w:rPr>
            <w:noProof/>
          </w:rPr>
          <w:tab/>
        </w:r>
        <w:r w:rsidRPr="003120A2">
          <w:rPr>
            <w:noProof/>
          </w:rPr>
          <w:fldChar w:fldCharType="begin"/>
        </w:r>
        <w:r w:rsidRPr="003120A2">
          <w:rPr>
            <w:noProof/>
          </w:rPr>
          <w:instrText xml:space="preserve"> PAGEREF _Toc181088949 \h </w:instrText>
        </w:r>
        <w:r w:rsidRPr="003120A2">
          <w:rPr>
            <w:noProof/>
          </w:rPr>
        </w:r>
        <w:r w:rsidRPr="003120A2">
          <w:rPr>
            <w:noProof/>
          </w:rPr>
          <w:fldChar w:fldCharType="separate"/>
        </w:r>
        <w:r w:rsidR="006D70C7">
          <w:rPr>
            <w:noProof/>
          </w:rPr>
          <w:t>5</w:t>
        </w:r>
        <w:r w:rsidRPr="003120A2">
          <w:rPr>
            <w:noProof/>
          </w:rPr>
          <w:fldChar w:fldCharType="end"/>
        </w:r>
      </w:hyperlink>
    </w:p>
    <w:p w:rsidR="003120A2" w:rsidRPr="003120A2" w:rsidRDefault="003120A2">
      <w:pPr>
        <w:pStyle w:val="23"/>
        <w:rPr>
          <w:rFonts w:asciiTheme="minorHAnsi" w:eastAsiaTheme="minorEastAsia" w:hAnsiTheme="minorHAnsi" w:cstheme="minorBidi"/>
          <w:noProof/>
          <w:szCs w:val="22"/>
        </w:rPr>
      </w:pPr>
      <w:hyperlink w:anchor="_Toc181088950" w:history="1">
        <w:r w:rsidRPr="003120A2">
          <w:rPr>
            <w:rStyle w:val="affff5"/>
            <w:noProof/>
            <w14:scene3d>
              <w14:camera w14:prst="orthographicFront"/>
              <w14:lightRig w14:rig="threePt" w14:dir="t">
                <w14:rot w14:lat="0" w14:lon="0" w14:rev="0"/>
              </w14:lightRig>
            </w14:scene3d>
          </w:rPr>
          <w:t>6.2</w:t>
        </w:r>
        <w:r>
          <w:rPr>
            <w:rStyle w:val="affff5"/>
            <w:noProof/>
            <w14:scene3d>
              <w14:camera w14:prst="orthographicFront"/>
              <w14:lightRig w14:rig="threePt" w14:dir="t">
                <w14:rot w14:lat="0" w14:lon="0" w14:rev="0"/>
              </w14:lightRig>
            </w14:scene3d>
          </w:rPr>
          <w:t xml:space="preserve"> </w:t>
        </w:r>
        <w:r w:rsidRPr="003120A2">
          <w:rPr>
            <w:rStyle w:val="affff5"/>
            <w:rFonts w:hint="eastAsia"/>
            <w:noProof/>
          </w:rPr>
          <w:t xml:space="preserve"> 遥感技术采集</w:t>
        </w:r>
        <w:r w:rsidRPr="003120A2">
          <w:rPr>
            <w:noProof/>
          </w:rPr>
          <w:tab/>
        </w:r>
        <w:r w:rsidRPr="003120A2">
          <w:rPr>
            <w:noProof/>
          </w:rPr>
          <w:fldChar w:fldCharType="begin"/>
        </w:r>
        <w:r w:rsidRPr="003120A2">
          <w:rPr>
            <w:noProof/>
          </w:rPr>
          <w:instrText xml:space="preserve"> PAGEREF _Toc181088950 \h </w:instrText>
        </w:r>
        <w:r w:rsidRPr="003120A2">
          <w:rPr>
            <w:noProof/>
          </w:rPr>
        </w:r>
        <w:r w:rsidRPr="003120A2">
          <w:rPr>
            <w:noProof/>
          </w:rPr>
          <w:fldChar w:fldCharType="separate"/>
        </w:r>
        <w:r w:rsidR="006D70C7">
          <w:rPr>
            <w:noProof/>
          </w:rPr>
          <w:t>5</w:t>
        </w:r>
        <w:r w:rsidRPr="003120A2">
          <w:rPr>
            <w:noProof/>
          </w:rPr>
          <w:fldChar w:fldCharType="end"/>
        </w:r>
      </w:hyperlink>
    </w:p>
    <w:p w:rsidR="003120A2" w:rsidRPr="003120A2" w:rsidRDefault="003120A2">
      <w:pPr>
        <w:pStyle w:val="23"/>
        <w:rPr>
          <w:rFonts w:asciiTheme="minorHAnsi" w:eastAsiaTheme="minorEastAsia" w:hAnsiTheme="minorHAnsi" w:cstheme="minorBidi"/>
          <w:noProof/>
          <w:szCs w:val="22"/>
        </w:rPr>
      </w:pPr>
      <w:hyperlink w:anchor="_Toc181088951" w:history="1">
        <w:r w:rsidRPr="003120A2">
          <w:rPr>
            <w:rStyle w:val="affff5"/>
            <w:noProof/>
            <w14:scene3d>
              <w14:camera w14:prst="orthographicFront"/>
              <w14:lightRig w14:rig="threePt" w14:dir="t">
                <w14:rot w14:lat="0" w14:lon="0" w14:rev="0"/>
              </w14:lightRig>
            </w14:scene3d>
          </w:rPr>
          <w:t>6.3</w:t>
        </w:r>
        <w:r>
          <w:rPr>
            <w:rStyle w:val="affff5"/>
            <w:noProof/>
            <w14:scene3d>
              <w14:camera w14:prst="orthographicFront"/>
              <w14:lightRig w14:rig="threePt" w14:dir="t">
                <w14:rot w14:lat="0" w14:lon="0" w14:rev="0"/>
              </w14:lightRig>
            </w14:scene3d>
          </w:rPr>
          <w:t xml:space="preserve"> </w:t>
        </w:r>
        <w:r w:rsidRPr="003120A2">
          <w:rPr>
            <w:rStyle w:val="affff5"/>
            <w:rFonts w:hint="eastAsia"/>
            <w:noProof/>
          </w:rPr>
          <w:t xml:space="preserve"> 图像与视频采集</w:t>
        </w:r>
        <w:r w:rsidRPr="003120A2">
          <w:rPr>
            <w:noProof/>
          </w:rPr>
          <w:tab/>
        </w:r>
        <w:r w:rsidRPr="003120A2">
          <w:rPr>
            <w:noProof/>
          </w:rPr>
          <w:fldChar w:fldCharType="begin"/>
        </w:r>
        <w:r w:rsidRPr="003120A2">
          <w:rPr>
            <w:noProof/>
          </w:rPr>
          <w:instrText xml:space="preserve"> PAGEREF _Toc181088951 \h </w:instrText>
        </w:r>
        <w:r w:rsidRPr="003120A2">
          <w:rPr>
            <w:noProof/>
          </w:rPr>
        </w:r>
        <w:r w:rsidRPr="003120A2">
          <w:rPr>
            <w:noProof/>
          </w:rPr>
          <w:fldChar w:fldCharType="separate"/>
        </w:r>
        <w:r w:rsidR="006D70C7">
          <w:rPr>
            <w:noProof/>
          </w:rPr>
          <w:t>5</w:t>
        </w:r>
        <w:r w:rsidRPr="003120A2">
          <w:rPr>
            <w:noProof/>
          </w:rPr>
          <w:fldChar w:fldCharType="end"/>
        </w:r>
      </w:hyperlink>
    </w:p>
    <w:p w:rsidR="003120A2" w:rsidRPr="003120A2" w:rsidRDefault="003120A2">
      <w:pPr>
        <w:pStyle w:val="23"/>
        <w:rPr>
          <w:rFonts w:asciiTheme="minorHAnsi" w:eastAsiaTheme="minorEastAsia" w:hAnsiTheme="minorHAnsi" w:cstheme="minorBidi"/>
          <w:noProof/>
          <w:szCs w:val="22"/>
        </w:rPr>
      </w:pPr>
      <w:hyperlink w:anchor="_Toc181088952" w:history="1">
        <w:r w:rsidRPr="003120A2">
          <w:rPr>
            <w:rStyle w:val="affff5"/>
            <w:noProof/>
            <w14:scene3d>
              <w14:camera w14:prst="orthographicFront"/>
              <w14:lightRig w14:rig="threePt" w14:dir="t">
                <w14:rot w14:lat="0" w14:lon="0" w14:rev="0"/>
              </w14:lightRig>
            </w14:scene3d>
          </w:rPr>
          <w:t>6.4</w:t>
        </w:r>
        <w:r>
          <w:rPr>
            <w:rStyle w:val="affff5"/>
            <w:noProof/>
            <w14:scene3d>
              <w14:camera w14:prst="orthographicFront"/>
              <w14:lightRig w14:rig="threePt" w14:dir="t">
                <w14:rot w14:lat="0" w14:lon="0" w14:rev="0"/>
              </w14:lightRig>
            </w14:scene3d>
          </w:rPr>
          <w:t xml:space="preserve"> </w:t>
        </w:r>
        <w:r w:rsidRPr="003120A2">
          <w:rPr>
            <w:rStyle w:val="affff5"/>
            <w:rFonts w:hint="eastAsia"/>
            <w:noProof/>
          </w:rPr>
          <w:t xml:space="preserve"> 手持设备与手动采集</w:t>
        </w:r>
        <w:r w:rsidRPr="003120A2">
          <w:rPr>
            <w:noProof/>
          </w:rPr>
          <w:tab/>
        </w:r>
        <w:r w:rsidRPr="003120A2">
          <w:rPr>
            <w:noProof/>
          </w:rPr>
          <w:fldChar w:fldCharType="begin"/>
        </w:r>
        <w:r w:rsidRPr="003120A2">
          <w:rPr>
            <w:noProof/>
          </w:rPr>
          <w:instrText xml:space="preserve"> PAGEREF _Toc181088952 \h </w:instrText>
        </w:r>
        <w:r w:rsidRPr="003120A2">
          <w:rPr>
            <w:noProof/>
          </w:rPr>
        </w:r>
        <w:r w:rsidRPr="003120A2">
          <w:rPr>
            <w:noProof/>
          </w:rPr>
          <w:fldChar w:fldCharType="separate"/>
        </w:r>
        <w:r w:rsidR="006D70C7">
          <w:rPr>
            <w:noProof/>
          </w:rPr>
          <w:t>5</w:t>
        </w:r>
        <w:r w:rsidRPr="003120A2">
          <w:rPr>
            <w:noProof/>
          </w:rPr>
          <w:fldChar w:fldCharType="end"/>
        </w:r>
      </w:hyperlink>
    </w:p>
    <w:p w:rsidR="003120A2" w:rsidRPr="003120A2" w:rsidRDefault="003120A2">
      <w:pPr>
        <w:pStyle w:val="23"/>
        <w:rPr>
          <w:rFonts w:asciiTheme="minorHAnsi" w:eastAsiaTheme="minorEastAsia" w:hAnsiTheme="minorHAnsi" w:cstheme="minorBidi"/>
          <w:noProof/>
          <w:szCs w:val="22"/>
        </w:rPr>
      </w:pPr>
      <w:hyperlink w:anchor="_Toc181088953" w:history="1">
        <w:r w:rsidRPr="003120A2">
          <w:rPr>
            <w:rStyle w:val="affff5"/>
            <w:noProof/>
            <w14:scene3d>
              <w14:camera w14:prst="orthographicFront"/>
              <w14:lightRig w14:rig="threePt" w14:dir="t">
                <w14:rot w14:lat="0" w14:lon="0" w14:rev="0"/>
              </w14:lightRig>
            </w14:scene3d>
          </w:rPr>
          <w:t>6.5</w:t>
        </w:r>
        <w:r>
          <w:rPr>
            <w:rStyle w:val="affff5"/>
            <w:noProof/>
            <w14:scene3d>
              <w14:camera w14:prst="orthographicFront"/>
              <w14:lightRig w14:rig="threePt" w14:dir="t">
                <w14:rot w14:lat="0" w14:lon="0" w14:rev="0"/>
              </w14:lightRig>
            </w14:scene3d>
          </w:rPr>
          <w:t xml:space="preserve"> </w:t>
        </w:r>
        <w:r w:rsidRPr="003120A2">
          <w:rPr>
            <w:rStyle w:val="affff5"/>
            <w:rFonts w:hint="eastAsia"/>
            <w:noProof/>
          </w:rPr>
          <w:t xml:space="preserve"> 条码与无线射频识别</w:t>
        </w:r>
        <w:r w:rsidRPr="003120A2">
          <w:rPr>
            <w:noProof/>
          </w:rPr>
          <w:tab/>
        </w:r>
        <w:r w:rsidRPr="003120A2">
          <w:rPr>
            <w:noProof/>
          </w:rPr>
          <w:fldChar w:fldCharType="begin"/>
        </w:r>
        <w:r w:rsidRPr="003120A2">
          <w:rPr>
            <w:noProof/>
          </w:rPr>
          <w:instrText xml:space="preserve"> PAGEREF _Toc181088953 \h </w:instrText>
        </w:r>
        <w:r w:rsidRPr="003120A2">
          <w:rPr>
            <w:noProof/>
          </w:rPr>
        </w:r>
        <w:r w:rsidRPr="003120A2">
          <w:rPr>
            <w:noProof/>
          </w:rPr>
          <w:fldChar w:fldCharType="separate"/>
        </w:r>
        <w:r w:rsidR="006D70C7">
          <w:rPr>
            <w:noProof/>
          </w:rPr>
          <w:t>5</w:t>
        </w:r>
        <w:r w:rsidRPr="003120A2">
          <w:rPr>
            <w:noProof/>
          </w:rPr>
          <w:fldChar w:fldCharType="end"/>
        </w:r>
      </w:hyperlink>
    </w:p>
    <w:p w:rsidR="003120A2" w:rsidRPr="003120A2" w:rsidRDefault="003120A2">
      <w:pPr>
        <w:pStyle w:val="23"/>
        <w:rPr>
          <w:rFonts w:asciiTheme="minorHAnsi" w:eastAsiaTheme="minorEastAsia" w:hAnsiTheme="minorHAnsi" w:cstheme="minorBidi"/>
          <w:noProof/>
          <w:szCs w:val="22"/>
        </w:rPr>
      </w:pPr>
      <w:hyperlink w:anchor="_Toc181088954" w:history="1">
        <w:r w:rsidRPr="003120A2">
          <w:rPr>
            <w:rStyle w:val="affff5"/>
            <w:noProof/>
            <w14:scene3d>
              <w14:camera w14:prst="orthographicFront"/>
              <w14:lightRig w14:rig="threePt" w14:dir="t">
                <w14:rot w14:lat="0" w14:lon="0" w14:rev="0"/>
              </w14:lightRig>
            </w14:scene3d>
          </w:rPr>
          <w:t>6.6</w:t>
        </w:r>
        <w:r>
          <w:rPr>
            <w:rStyle w:val="affff5"/>
            <w:noProof/>
            <w14:scene3d>
              <w14:camera w14:prst="orthographicFront"/>
              <w14:lightRig w14:rig="threePt" w14:dir="t">
                <w14:rot w14:lat="0" w14:lon="0" w14:rev="0"/>
              </w14:lightRig>
            </w14:scene3d>
          </w:rPr>
          <w:t xml:space="preserve"> </w:t>
        </w:r>
        <w:r w:rsidRPr="003120A2">
          <w:rPr>
            <w:rStyle w:val="affff5"/>
            <w:rFonts w:hint="eastAsia"/>
            <w:noProof/>
          </w:rPr>
          <w:t xml:space="preserve"> 电商平台与市场反馈</w:t>
        </w:r>
        <w:r w:rsidRPr="003120A2">
          <w:rPr>
            <w:noProof/>
          </w:rPr>
          <w:tab/>
        </w:r>
        <w:r w:rsidRPr="003120A2">
          <w:rPr>
            <w:noProof/>
          </w:rPr>
          <w:fldChar w:fldCharType="begin"/>
        </w:r>
        <w:r w:rsidRPr="003120A2">
          <w:rPr>
            <w:noProof/>
          </w:rPr>
          <w:instrText xml:space="preserve"> PAGEREF _Toc181088954 \h </w:instrText>
        </w:r>
        <w:r w:rsidRPr="003120A2">
          <w:rPr>
            <w:noProof/>
          </w:rPr>
        </w:r>
        <w:r w:rsidRPr="003120A2">
          <w:rPr>
            <w:noProof/>
          </w:rPr>
          <w:fldChar w:fldCharType="separate"/>
        </w:r>
        <w:r w:rsidR="006D70C7">
          <w:rPr>
            <w:noProof/>
          </w:rPr>
          <w:t>6</w:t>
        </w:r>
        <w:r w:rsidRPr="003120A2">
          <w:rPr>
            <w:noProof/>
          </w:rPr>
          <w:fldChar w:fldCharType="end"/>
        </w:r>
      </w:hyperlink>
    </w:p>
    <w:p w:rsidR="003120A2" w:rsidRPr="003120A2" w:rsidRDefault="003120A2">
      <w:pPr>
        <w:pStyle w:val="10"/>
        <w:tabs>
          <w:tab w:val="right" w:leader="dot" w:pos="9344"/>
        </w:tabs>
        <w:rPr>
          <w:rFonts w:asciiTheme="minorHAnsi" w:eastAsiaTheme="minorEastAsia" w:hAnsiTheme="minorHAnsi" w:cstheme="minorBidi"/>
          <w:noProof/>
          <w:szCs w:val="22"/>
        </w:rPr>
      </w:pPr>
      <w:hyperlink w:anchor="_Toc181088955" w:history="1">
        <w:r w:rsidRPr="003120A2">
          <w:rPr>
            <w:rStyle w:val="affff5"/>
            <w:noProof/>
          </w:rPr>
          <w:t>7</w:t>
        </w:r>
        <w:r>
          <w:rPr>
            <w:rStyle w:val="affff5"/>
            <w:noProof/>
          </w:rPr>
          <w:t xml:space="preserve"> </w:t>
        </w:r>
        <w:r w:rsidRPr="003120A2">
          <w:rPr>
            <w:rStyle w:val="affff5"/>
            <w:rFonts w:hint="eastAsia"/>
            <w:noProof/>
          </w:rPr>
          <w:t xml:space="preserve"> 采集操作要求</w:t>
        </w:r>
        <w:r w:rsidRPr="003120A2">
          <w:rPr>
            <w:noProof/>
          </w:rPr>
          <w:tab/>
        </w:r>
        <w:r w:rsidRPr="003120A2">
          <w:rPr>
            <w:noProof/>
          </w:rPr>
          <w:fldChar w:fldCharType="begin"/>
        </w:r>
        <w:r w:rsidRPr="003120A2">
          <w:rPr>
            <w:noProof/>
          </w:rPr>
          <w:instrText xml:space="preserve"> PAGEREF _Toc181088955 \h </w:instrText>
        </w:r>
        <w:r w:rsidRPr="003120A2">
          <w:rPr>
            <w:noProof/>
          </w:rPr>
        </w:r>
        <w:r w:rsidRPr="003120A2">
          <w:rPr>
            <w:noProof/>
          </w:rPr>
          <w:fldChar w:fldCharType="separate"/>
        </w:r>
        <w:r w:rsidR="006D70C7">
          <w:rPr>
            <w:noProof/>
          </w:rPr>
          <w:t>6</w:t>
        </w:r>
        <w:r w:rsidRPr="003120A2">
          <w:rPr>
            <w:noProof/>
          </w:rPr>
          <w:fldChar w:fldCharType="end"/>
        </w:r>
      </w:hyperlink>
    </w:p>
    <w:p w:rsidR="003120A2" w:rsidRPr="003120A2" w:rsidRDefault="003120A2">
      <w:pPr>
        <w:pStyle w:val="23"/>
        <w:rPr>
          <w:rFonts w:asciiTheme="minorHAnsi" w:eastAsiaTheme="minorEastAsia" w:hAnsiTheme="minorHAnsi" w:cstheme="minorBidi"/>
          <w:noProof/>
          <w:szCs w:val="22"/>
        </w:rPr>
      </w:pPr>
      <w:hyperlink w:anchor="_Toc181088956" w:history="1">
        <w:r w:rsidRPr="003120A2">
          <w:rPr>
            <w:rStyle w:val="affff5"/>
            <w:noProof/>
            <w14:scene3d>
              <w14:camera w14:prst="orthographicFront"/>
              <w14:lightRig w14:rig="threePt" w14:dir="t">
                <w14:rot w14:lat="0" w14:lon="0" w14:rev="0"/>
              </w14:lightRig>
            </w14:scene3d>
          </w:rPr>
          <w:t>7.1</w:t>
        </w:r>
        <w:r>
          <w:rPr>
            <w:rStyle w:val="affff5"/>
            <w:noProof/>
            <w14:scene3d>
              <w14:camera w14:prst="orthographicFront"/>
              <w14:lightRig w14:rig="threePt" w14:dir="t">
                <w14:rot w14:lat="0" w14:lon="0" w14:rev="0"/>
              </w14:lightRig>
            </w14:scene3d>
          </w:rPr>
          <w:t xml:space="preserve"> </w:t>
        </w:r>
        <w:r w:rsidRPr="003120A2">
          <w:rPr>
            <w:rStyle w:val="affff5"/>
            <w:rFonts w:hint="eastAsia"/>
            <w:noProof/>
          </w:rPr>
          <w:t xml:space="preserve"> 采集设备</w:t>
        </w:r>
        <w:r w:rsidRPr="003120A2">
          <w:rPr>
            <w:noProof/>
          </w:rPr>
          <w:tab/>
        </w:r>
        <w:r w:rsidRPr="003120A2">
          <w:rPr>
            <w:noProof/>
          </w:rPr>
          <w:fldChar w:fldCharType="begin"/>
        </w:r>
        <w:r w:rsidRPr="003120A2">
          <w:rPr>
            <w:noProof/>
          </w:rPr>
          <w:instrText xml:space="preserve"> PAGEREF _Toc181088956 \h </w:instrText>
        </w:r>
        <w:r w:rsidRPr="003120A2">
          <w:rPr>
            <w:noProof/>
          </w:rPr>
        </w:r>
        <w:r w:rsidRPr="003120A2">
          <w:rPr>
            <w:noProof/>
          </w:rPr>
          <w:fldChar w:fldCharType="separate"/>
        </w:r>
        <w:r w:rsidR="006D70C7">
          <w:rPr>
            <w:noProof/>
          </w:rPr>
          <w:t>6</w:t>
        </w:r>
        <w:r w:rsidRPr="003120A2">
          <w:rPr>
            <w:noProof/>
          </w:rPr>
          <w:fldChar w:fldCharType="end"/>
        </w:r>
      </w:hyperlink>
    </w:p>
    <w:p w:rsidR="003120A2" w:rsidRPr="003120A2" w:rsidRDefault="003120A2">
      <w:pPr>
        <w:pStyle w:val="23"/>
        <w:rPr>
          <w:rFonts w:asciiTheme="minorHAnsi" w:eastAsiaTheme="minorEastAsia" w:hAnsiTheme="minorHAnsi" w:cstheme="minorBidi"/>
          <w:noProof/>
          <w:szCs w:val="22"/>
        </w:rPr>
      </w:pPr>
      <w:hyperlink w:anchor="_Toc181088957" w:history="1">
        <w:r w:rsidRPr="003120A2">
          <w:rPr>
            <w:rStyle w:val="affff5"/>
            <w:noProof/>
            <w14:scene3d>
              <w14:camera w14:prst="orthographicFront"/>
              <w14:lightRig w14:rig="threePt" w14:dir="t">
                <w14:rot w14:lat="0" w14:lon="0" w14:rev="0"/>
              </w14:lightRig>
            </w14:scene3d>
          </w:rPr>
          <w:t>7.2</w:t>
        </w:r>
        <w:r>
          <w:rPr>
            <w:rStyle w:val="affff5"/>
            <w:noProof/>
            <w14:scene3d>
              <w14:camera w14:prst="orthographicFront"/>
              <w14:lightRig w14:rig="threePt" w14:dir="t">
                <w14:rot w14:lat="0" w14:lon="0" w14:rev="0"/>
              </w14:lightRig>
            </w14:scene3d>
          </w:rPr>
          <w:t xml:space="preserve"> </w:t>
        </w:r>
        <w:r w:rsidRPr="003120A2">
          <w:rPr>
            <w:rStyle w:val="affff5"/>
            <w:rFonts w:hint="eastAsia"/>
            <w:noProof/>
          </w:rPr>
          <w:t xml:space="preserve"> 采集阶段</w:t>
        </w:r>
        <w:r w:rsidRPr="003120A2">
          <w:rPr>
            <w:noProof/>
          </w:rPr>
          <w:tab/>
        </w:r>
        <w:r w:rsidRPr="003120A2">
          <w:rPr>
            <w:noProof/>
          </w:rPr>
          <w:fldChar w:fldCharType="begin"/>
        </w:r>
        <w:r w:rsidRPr="003120A2">
          <w:rPr>
            <w:noProof/>
          </w:rPr>
          <w:instrText xml:space="preserve"> PAGEREF _Toc181088957 \h </w:instrText>
        </w:r>
        <w:r w:rsidRPr="003120A2">
          <w:rPr>
            <w:noProof/>
          </w:rPr>
        </w:r>
        <w:r w:rsidRPr="003120A2">
          <w:rPr>
            <w:noProof/>
          </w:rPr>
          <w:fldChar w:fldCharType="separate"/>
        </w:r>
        <w:r w:rsidR="006D70C7">
          <w:rPr>
            <w:noProof/>
          </w:rPr>
          <w:t>6</w:t>
        </w:r>
        <w:r w:rsidRPr="003120A2">
          <w:rPr>
            <w:noProof/>
          </w:rPr>
          <w:fldChar w:fldCharType="end"/>
        </w:r>
      </w:hyperlink>
    </w:p>
    <w:p w:rsidR="003120A2" w:rsidRPr="003120A2" w:rsidRDefault="003120A2">
      <w:pPr>
        <w:pStyle w:val="23"/>
        <w:rPr>
          <w:rFonts w:asciiTheme="minorHAnsi" w:eastAsiaTheme="minorEastAsia" w:hAnsiTheme="minorHAnsi" w:cstheme="minorBidi"/>
          <w:noProof/>
          <w:szCs w:val="22"/>
        </w:rPr>
      </w:pPr>
      <w:hyperlink w:anchor="_Toc181088958" w:history="1">
        <w:r w:rsidRPr="003120A2">
          <w:rPr>
            <w:rStyle w:val="affff5"/>
            <w:noProof/>
            <w14:scene3d>
              <w14:camera w14:prst="orthographicFront"/>
              <w14:lightRig w14:rig="threePt" w14:dir="t">
                <w14:rot w14:lat="0" w14:lon="0" w14:rev="0"/>
              </w14:lightRig>
            </w14:scene3d>
          </w:rPr>
          <w:t>7.3</w:t>
        </w:r>
        <w:r>
          <w:rPr>
            <w:rStyle w:val="affff5"/>
            <w:noProof/>
            <w14:scene3d>
              <w14:camera w14:prst="orthographicFront"/>
              <w14:lightRig w14:rig="threePt" w14:dir="t">
                <w14:rot w14:lat="0" w14:lon="0" w14:rev="0"/>
              </w14:lightRig>
            </w14:scene3d>
          </w:rPr>
          <w:t xml:space="preserve"> </w:t>
        </w:r>
        <w:r w:rsidRPr="003120A2">
          <w:rPr>
            <w:rStyle w:val="affff5"/>
            <w:rFonts w:hint="eastAsia"/>
            <w:noProof/>
          </w:rPr>
          <w:t xml:space="preserve"> 传输阶段</w:t>
        </w:r>
        <w:r w:rsidRPr="003120A2">
          <w:rPr>
            <w:noProof/>
          </w:rPr>
          <w:tab/>
        </w:r>
        <w:r w:rsidRPr="003120A2">
          <w:rPr>
            <w:noProof/>
          </w:rPr>
          <w:fldChar w:fldCharType="begin"/>
        </w:r>
        <w:r w:rsidRPr="003120A2">
          <w:rPr>
            <w:noProof/>
          </w:rPr>
          <w:instrText xml:space="preserve"> PAGEREF _Toc181088958 \h </w:instrText>
        </w:r>
        <w:r w:rsidRPr="003120A2">
          <w:rPr>
            <w:noProof/>
          </w:rPr>
        </w:r>
        <w:r w:rsidRPr="003120A2">
          <w:rPr>
            <w:noProof/>
          </w:rPr>
          <w:fldChar w:fldCharType="separate"/>
        </w:r>
        <w:r w:rsidR="006D70C7">
          <w:rPr>
            <w:noProof/>
          </w:rPr>
          <w:t>6</w:t>
        </w:r>
        <w:r w:rsidRPr="003120A2">
          <w:rPr>
            <w:noProof/>
          </w:rPr>
          <w:fldChar w:fldCharType="end"/>
        </w:r>
      </w:hyperlink>
    </w:p>
    <w:p w:rsidR="003120A2" w:rsidRPr="003120A2" w:rsidRDefault="003120A2">
      <w:pPr>
        <w:pStyle w:val="23"/>
        <w:rPr>
          <w:rFonts w:asciiTheme="minorHAnsi" w:eastAsiaTheme="minorEastAsia" w:hAnsiTheme="minorHAnsi" w:cstheme="minorBidi"/>
          <w:noProof/>
          <w:szCs w:val="22"/>
        </w:rPr>
      </w:pPr>
      <w:hyperlink w:anchor="_Toc181088959" w:history="1">
        <w:r w:rsidRPr="003120A2">
          <w:rPr>
            <w:rStyle w:val="affff5"/>
            <w:noProof/>
            <w14:scene3d>
              <w14:camera w14:prst="orthographicFront"/>
              <w14:lightRig w14:rig="threePt" w14:dir="t">
                <w14:rot w14:lat="0" w14:lon="0" w14:rev="0"/>
              </w14:lightRig>
            </w14:scene3d>
          </w:rPr>
          <w:t>7.4</w:t>
        </w:r>
        <w:r>
          <w:rPr>
            <w:rStyle w:val="affff5"/>
            <w:noProof/>
            <w14:scene3d>
              <w14:camera w14:prst="orthographicFront"/>
              <w14:lightRig w14:rig="threePt" w14:dir="t">
                <w14:rot w14:lat="0" w14:lon="0" w14:rev="0"/>
              </w14:lightRig>
            </w14:scene3d>
          </w:rPr>
          <w:t xml:space="preserve"> </w:t>
        </w:r>
        <w:r w:rsidRPr="003120A2">
          <w:rPr>
            <w:rStyle w:val="affff5"/>
            <w:rFonts w:hint="eastAsia"/>
            <w:noProof/>
          </w:rPr>
          <w:t xml:space="preserve"> 处理阶段</w:t>
        </w:r>
        <w:r w:rsidRPr="003120A2">
          <w:rPr>
            <w:noProof/>
          </w:rPr>
          <w:tab/>
        </w:r>
        <w:r w:rsidRPr="003120A2">
          <w:rPr>
            <w:noProof/>
          </w:rPr>
          <w:fldChar w:fldCharType="begin"/>
        </w:r>
        <w:r w:rsidRPr="003120A2">
          <w:rPr>
            <w:noProof/>
          </w:rPr>
          <w:instrText xml:space="preserve"> PAGEREF _Toc181088959 \h </w:instrText>
        </w:r>
        <w:r w:rsidRPr="003120A2">
          <w:rPr>
            <w:noProof/>
          </w:rPr>
        </w:r>
        <w:r w:rsidRPr="003120A2">
          <w:rPr>
            <w:noProof/>
          </w:rPr>
          <w:fldChar w:fldCharType="separate"/>
        </w:r>
        <w:r w:rsidR="006D70C7">
          <w:rPr>
            <w:noProof/>
          </w:rPr>
          <w:t>6</w:t>
        </w:r>
        <w:r w:rsidRPr="003120A2">
          <w:rPr>
            <w:noProof/>
          </w:rPr>
          <w:fldChar w:fldCharType="end"/>
        </w:r>
      </w:hyperlink>
    </w:p>
    <w:p w:rsidR="003120A2" w:rsidRPr="003120A2" w:rsidRDefault="003120A2">
      <w:pPr>
        <w:pStyle w:val="23"/>
        <w:rPr>
          <w:rFonts w:asciiTheme="minorHAnsi" w:eastAsiaTheme="minorEastAsia" w:hAnsiTheme="minorHAnsi" w:cstheme="minorBidi"/>
          <w:noProof/>
          <w:szCs w:val="22"/>
        </w:rPr>
      </w:pPr>
      <w:hyperlink w:anchor="_Toc181088960" w:history="1">
        <w:r w:rsidRPr="003120A2">
          <w:rPr>
            <w:rStyle w:val="affff5"/>
            <w:noProof/>
            <w14:scene3d>
              <w14:camera w14:prst="orthographicFront"/>
              <w14:lightRig w14:rig="threePt" w14:dir="t">
                <w14:rot w14:lat="0" w14:lon="0" w14:rev="0"/>
              </w14:lightRig>
            </w14:scene3d>
          </w:rPr>
          <w:t>7.5</w:t>
        </w:r>
        <w:r>
          <w:rPr>
            <w:rStyle w:val="affff5"/>
            <w:noProof/>
            <w14:scene3d>
              <w14:camera w14:prst="orthographicFront"/>
              <w14:lightRig w14:rig="threePt" w14:dir="t">
                <w14:rot w14:lat="0" w14:lon="0" w14:rev="0"/>
              </w14:lightRig>
            </w14:scene3d>
          </w:rPr>
          <w:t xml:space="preserve"> </w:t>
        </w:r>
        <w:r w:rsidRPr="003120A2">
          <w:rPr>
            <w:rStyle w:val="affff5"/>
            <w:rFonts w:hint="eastAsia"/>
            <w:noProof/>
          </w:rPr>
          <w:t xml:space="preserve"> 存储阶段</w:t>
        </w:r>
        <w:r w:rsidRPr="003120A2">
          <w:rPr>
            <w:noProof/>
          </w:rPr>
          <w:tab/>
        </w:r>
        <w:r w:rsidRPr="003120A2">
          <w:rPr>
            <w:noProof/>
          </w:rPr>
          <w:fldChar w:fldCharType="begin"/>
        </w:r>
        <w:r w:rsidRPr="003120A2">
          <w:rPr>
            <w:noProof/>
          </w:rPr>
          <w:instrText xml:space="preserve"> PAGEREF _Toc181088960 \h </w:instrText>
        </w:r>
        <w:r w:rsidRPr="003120A2">
          <w:rPr>
            <w:noProof/>
          </w:rPr>
        </w:r>
        <w:r w:rsidRPr="003120A2">
          <w:rPr>
            <w:noProof/>
          </w:rPr>
          <w:fldChar w:fldCharType="separate"/>
        </w:r>
        <w:r w:rsidR="006D70C7">
          <w:rPr>
            <w:noProof/>
          </w:rPr>
          <w:t>7</w:t>
        </w:r>
        <w:r w:rsidRPr="003120A2">
          <w:rPr>
            <w:noProof/>
          </w:rPr>
          <w:fldChar w:fldCharType="end"/>
        </w:r>
      </w:hyperlink>
    </w:p>
    <w:p w:rsidR="003120A2" w:rsidRPr="003120A2" w:rsidRDefault="003120A2">
      <w:pPr>
        <w:pStyle w:val="10"/>
        <w:tabs>
          <w:tab w:val="right" w:leader="dot" w:pos="9344"/>
        </w:tabs>
        <w:rPr>
          <w:rFonts w:asciiTheme="minorHAnsi" w:eastAsiaTheme="minorEastAsia" w:hAnsiTheme="minorHAnsi" w:cstheme="minorBidi"/>
          <w:noProof/>
          <w:szCs w:val="22"/>
        </w:rPr>
      </w:pPr>
      <w:hyperlink w:anchor="_Toc181088961" w:history="1">
        <w:r w:rsidRPr="003120A2">
          <w:rPr>
            <w:rStyle w:val="affff5"/>
            <w:noProof/>
          </w:rPr>
          <w:t>8</w:t>
        </w:r>
        <w:r>
          <w:rPr>
            <w:rStyle w:val="affff5"/>
            <w:noProof/>
          </w:rPr>
          <w:t xml:space="preserve"> </w:t>
        </w:r>
        <w:r w:rsidRPr="003120A2">
          <w:rPr>
            <w:rStyle w:val="affff5"/>
            <w:rFonts w:hint="eastAsia"/>
            <w:noProof/>
          </w:rPr>
          <w:t xml:space="preserve"> 数据安全保护</w:t>
        </w:r>
        <w:r w:rsidRPr="003120A2">
          <w:rPr>
            <w:noProof/>
          </w:rPr>
          <w:tab/>
        </w:r>
        <w:r w:rsidRPr="003120A2">
          <w:rPr>
            <w:noProof/>
          </w:rPr>
          <w:fldChar w:fldCharType="begin"/>
        </w:r>
        <w:r w:rsidRPr="003120A2">
          <w:rPr>
            <w:noProof/>
          </w:rPr>
          <w:instrText xml:space="preserve"> PAGEREF _Toc181088961 \h </w:instrText>
        </w:r>
        <w:r w:rsidRPr="003120A2">
          <w:rPr>
            <w:noProof/>
          </w:rPr>
        </w:r>
        <w:r w:rsidRPr="003120A2">
          <w:rPr>
            <w:noProof/>
          </w:rPr>
          <w:fldChar w:fldCharType="separate"/>
        </w:r>
        <w:r w:rsidR="006D70C7">
          <w:rPr>
            <w:noProof/>
          </w:rPr>
          <w:t>7</w:t>
        </w:r>
        <w:r w:rsidRPr="003120A2">
          <w:rPr>
            <w:noProof/>
          </w:rPr>
          <w:fldChar w:fldCharType="end"/>
        </w:r>
      </w:hyperlink>
    </w:p>
    <w:p w:rsidR="003120A2" w:rsidRPr="003120A2" w:rsidRDefault="003120A2">
      <w:pPr>
        <w:pStyle w:val="10"/>
        <w:tabs>
          <w:tab w:val="right" w:leader="dot" w:pos="9344"/>
        </w:tabs>
        <w:rPr>
          <w:rFonts w:asciiTheme="minorHAnsi" w:eastAsiaTheme="minorEastAsia" w:hAnsiTheme="minorHAnsi" w:cstheme="minorBidi"/>
          <w:noProof/>
          <w:szCs w:val="22"/>
        </w:rPr>
      </w:pPr>
      <w:hyperlink w:anchor="_Toc181088962" w:history="1">
        <w:r w:rsidRPr="003120A2">
          <w:rPr>
            <w:rStyle w:val="affff5"/>
            <w:rFonts w:hint="eastAsia"/>
            <w:noProof/>
          </w:rPr>
          <w:t>参考文献</w:t>
        </w:r>
        <w:r w:rsidRPr="003120A2">
          <w:rPr>
            <w:noProof/>
          </w:rPr>
          <w:tab/>
        </w:r>
        <w:r w:rsidRPr="003120A2">
          <w:rPr>
            <w:noProof/>
          </w:rPr>
          <w:fldChar w:fldCharType="begin"/>
        </w:r>
        <w:r w:rsidRPr="003120A2">
          <w:rPr>
            <w:noProof/>
          </w:rPr>
          <w:instrText xml:space="preserve"> PAGEREF _Toc181088962 \h </w:instrText>
        </w:r>
        <w:r w:rsidRPr="003120A2">
          <w:rPr>
            <w:noProof/>
          </w:rPr>
        </w:r>
        <w:r w:rsidRPr="003120A2">
          <w:rPr>
            <w:noProof/>
          </w:rPr>
          <w:fldChar w:fldCharType="separate"/>
        </w:r>
        <w:r w:rsidR="006D70C7">
          <w:rPr>
            <w:noProof/>
          </w:rPr>
          <w:t>8</w:t>
        </w:r>
        <w:r w:rsidRPr="003120A2">
          <w:rPr>
            <w:noProof/>
          </w:rPr>
          <w:fldChar w:fldCharType="end"/>
        </w:r>
      </w:hyperlink>
    </w:p>
    <w:p w:rsidR="003120A2" w:rsidRPr="003120A2" w:rsidRDefault="003120A2" w:rsidP="003120A2">
      <w:pPr>
        <w:pStyle w:val="affffff3"/>
        <w:spacing w:after="360"/>
        <w:sectPr w:rsidR="003120A2" w:rsidRPr="003120A2" w:rsidSect="003120A2">
          <w:headerReference w:type="even" r:id="rId18"/>
          <w:headerReference w:type="default" r:id="rId19"/>
          <w:footerReference w:type="default" r:id="rId20"/>
          <w:pgSz w:w="11906" w:h="16838"/>
          <w:pgMar w:top="1928" w:right="1134" w:bottom="1134" w:left="1134" w:header="1418" w:footer="1134" w:gutter="284"/>
          <w:pgNumType w:fmt="upperRoman" w:start="1"/>
          <w:cols w:space="425"/>
          <w:formProt w:val="0"/>
          <w:docGrid w:linePitch="312"/>
        </w:sectPr>
      </w:pPr>
      <w:r w:rsidRPr="003120A2">
        <w:fldChar w:fldCharType="end"/>
      </w:r>
    </w:p>
    <w:p w:rsidR="00A64E6C" w:rsidRDefault="008F25BC">
      <w:pPr>
        <w:pStyle w:val="a6"/>
        <w:spacing w:after="360"/>
      </w:pPr>
      <w:bookmarkStart w:id="24" w:name="BookMark2"/>
      <w:bookmarkStart w:id="25" w:name="_Toc181088940"/>
      <w:bookmarkEnd w:id="22"/>
      <w:r>
        <w:rPr>
          <w:spacing w:val="320"/>
        </w:rPr>
        <w:lastRenderedPageBreak/>
        <w:t>前</w:t>
      </w:r>
      <w:r>
        <w:t>言</w:t>
      </w:r>
      <w:bookmarkEnd w:id="21"/>
      <w:bookmarkEnd w:id="25"/>
    </w:p>
    <w:p w:rsidR="00A64E6C" w:rsidRDefault="008F25BC">
      <w:pPr>
        <w:pStyle w:val="affffe"/>
        <w:ind w:firstLine="420"/>
      </w:pPr>
      <w:r>
        <w:rPr>
          <w:rFonts w:hint="eastAsia"/>
        </w:rPr>
        <w:t>本文件参照GB/T 1.1—2020《标准化工作导则  第1部分：标准化文件的结构和起草规则》的规定起草。</w:t>
      </w:r>
    </w:p>
    <w:p w:rsidR="00A64E6C" w:rsidRDefault="008F25BC">
      <w:pPr>
        <w:pStyle w:val="affffe"/>
        <w:ind w:firstLine="420"/>
      </w:pPr>
      <w:r>
        <w:rPr>
          <w:rFonts w:hint="eastAsia"/>
        </w:rPr>
        <w:t>请注意本文件的某些内容可能涉及专利。本文件的发布机构不承担识别专利的责任。</w:t>
      </w:r>
    </w:p>
    <w:p w:rsidR="00A64E6C" w:rsidRDefault="008F25BC">
      <w:pPr>
        <w:pStyle w:val="affffe"/>
        <w:ind w:firstLine="420"/>
      </w:pPr>
      <w:r>
        <w:rPr>
          <w:rFonts w:hint="eastAsia"/>
        </w:rPr>
        <w:t>本文件由广西壮族自治区农业科学院提出并</w:t>
      </w:r>
      <w:r>
        <w:t>宣贯</w:t>
      </w:r>
      <w:r>
        <w:rPr>
          <w:rFonts w:hint="eastAsia"/>
        </w:rPr>
        <w:t>。</w:t>
      </w:r>
    </w:p>
    <w:p w:rsidR="00A64E6C" w:rsidRDefault="008F25BC">
      <w:pPr>
        <w:pStyle w:val="affffe"/>
        <w:ind w:firstLine="420"/>
      </w:pPr>
      <w:r>
        <w:rPr>
          <w:rFonts w:hint="eastAsia"/>
        </w:rPr>
        <w:t>本文件由广西标准化</w:t>
      </w:r>
      <w:r>
        <w:t>协会</w:t>
      </w:r>
      <w:r>
        <w:rPr>
          <w:rFonts w:hint="eastAsia"/>
        </w:rPr>
        <w:t>归口。</w:t>
      </w:r>
    </w:p>
    <w:p w:rsidR="00A64E6C" w:rsidRDefault="008F25BC">
      <w:pPr>
        <w:pStyle w:val="affffe"/>
        <w:ind w:firstLine="420"/>
      </w:pPr>
      <w:r>
        <w:rPr>
          <w:rFonts w:hint="eastAsia"/>
        </w:rPr>
        <w:t>本文件起草单位：广西壮族自治区农业科学院、中国农业科学院农业信息研究所、阿里云计算有限公司、数字广西集团有限公司、广西慧云信息技术有限公司、广西起凤</w:t>
      </w:r>
      <w:proofErr w:type="gramStart"/>
      <w:r>
        <w:rPr>
          <w:rFonts w:hint="eastAsia"/>
        </w:rPr>
        <w:t>橘</w:t>
      </w:r>
      <w:proofErr w:type="gramEnd"/>
      <w:r>
        <w:rPr>
          <w:rFonts w:hint="eastAsia"/>
        </w:rPr>
        <w:t>洲果业有限公司、广西绿园农庄农业科技有限公司、广西金竹坡农业科技发展有限公司、广西南宁市武鸣嘉沃农业专业合作社。</w:t>
      </w:r>
    </w:p>
    <w:p w:rsidR="00A64E6C" w:rsidRDefault="008F25BC">
      <w:pPr>
        <w:pStyle w:val="affffe"/>
        <w:ind w:firstLine="420"/>
      </w:pPr>
      <w:r>
        <w:rPr>
          <w:rFonts w:hint="eastAsia"/>
        </w:rPr>
        <w:t>本文件主要起草人：莫小香、柴秀娟、方辉、吴多策、余圣新、韦光亮、曾志康、韦爱云、黄其椿、林永文、李敏、陈满球、韦莹莹、罗增桂、黄启南、申垚阳、汪妮娜、韦炳安、秦媛媛、刘吉敏、梁钰阮晓静、张凝、孙安、钦洁、李代峰</w:t>
      </w:r>
      <w:r>
        <w:t>。</w:t>
      </w:r>
    </w:p>
    <w:p w:rsidR="00A64E6C" w:rsidRDefault="00A64E6C">
      <w:pPr>
        <w:pStyle w:val="affffe"/>
        <w:ind w:firstLine="420"/>
      </w:pPr>
    </w:p>
    <w:p w:rsidR="00A64E6C" w:rsidRDefault="00A64E6C">
      <w:pPr>
        <w:pStyle w:val="affffe"/>
        <w:ind w:firstLine="420"/>
        <w:sectPr w:rsidR="00A64E6C">
          <w:pgSz w:w="11906" w:h="16838"/>
          <w:pgMar w:top="1928" w:right="1134" w:bottom="1134" w:left="1134" w:header="1418" w:footer="1134" w:gutter="284"/>
          <w:pgNumType w:fmt="upperRoman"/>
          <w:cols w:space="425"/>
          <w:formProt w:val="0"/>
          <w:docGrid w:linePitch="312"/>
        </w:sectPr>
      </w:pPr>
    </w:p>
    <w:p w:rsidR="00A64E6C" w:rsidRDefault="00A64E6C">
      <w:pPr>
        <w:spacing w:line="20" w:lineRule="exact"/>
        <w:jc w:val="center"/>
        <w:rPr>
          <w:rFonts w:ascii="黑体" w:eastAsia="黑体" w:hAnsi="黑体"/>
          <w:sz w:val="32"/>
          <w:szCs w:val="32"/>
        </w:rPr>
      </w:pPr>
      <w:bookmarkStart w:id="26" w:name="BookMark4"/>
      <w:bookmarkEnd w:id="24"/>
    </w:p>
    <w:p w:rsidR="00A64E6C" w:rsidRDefault="00A64E6C">
      <w:pPr>
        <w:spacing w:line="20" w:lineRule="exact"/>
        <w:jc w:val="center"/>
        <w:rPr>
          <w:rFonts w:ascii="黑体" w:eastAsia="黑体" w:hAnsi="黑体"/>
          <w:sz w:val="32"/>
          <w:szCs w:val="32"/>
        </w:rPr>
      </w:pPr>
    </w:p>
    <w:bookmarkStart w:id="27" w:name="NEW_STAND_NAME" w:displacedByCustomXml="next"/>
    <w:sdt>
      <w:sdtPr>
        <w:tag w:val="NEW_STAND_NAME"/>
        <w:id w:val="595910757"/>
        <w:lock w:val="sdtLocked"/>
        <w:placeholder>
          <w:docPart w:val="F36941D4A28C4C338FBF30535F4C5939"/>
        </w:placeholder>
      </w:sdtPr>
      <w:sdtEndPr/>
      <w:sdtContent>
        <w:p w:rsidR="00A64E6C" w:rsidRDefault="008F25BC">
          <w:pPr>
            <w:pStyle w:val="afffffffff1"/>
            <w:spacing w:beforeLines="182" w:before="436" w:afterLines="220" w:after="528"/>
          </w:pPr>
          <w:proofErr w:type="gramStart"/>
          <w:r>
            <w:rPr>
              <w:rFonts w:hint="eastAsia"/>
            </w:rPr>
            <w:t>沃柑大</w:t>
          </w:r>
          <w:proofErr w:type="gramEnd"/>
          <w:r>
            <w:rPr>
              <w:rFonts w:hint="eastAsia"/>
            </w:rPr>
            <w:t>数据</w:t>
          </w:r>
          <w:r>
            <w:t xml:space="preserve">  全产业链数据采集规范</w:t>
          </w:r>
        </w:p>
      </w:sdtContent>
    </w:sdt>
    <w:p w:rsidR="00A64E6C" w:rsidRDefault="008F25BC">
      <w:pPr>
        <w:pStyle w:val="affc"/>
        <w:spacing w:before="240" w:after="240"/>
      </w:pPr>
      <w:bookmarkStart w:id="28" w:name="_Toc24884211"/>
      <w:bookmarkStart w:id="29" w:name="_Toc26986771"/>
      <w:bookmarkStart w:id="30" w:name="_Toc26718930"/>
      <w:bookmarkStart w:id="31" w:name="_Toc17233333"/>
      <w:bookmarkStart w:id="32" w:name="_Toc26986530"/>
      <w:bookmarkStart w:id="33" w:name="_Toc17233325"/>
      <w:bookmarkStart w:id="34" w:name="_Toc97192964"/>
      <w:bookmarkStart w:id="35" w:name="_Toc26648465"/>
      <w:bookmarkStart w:id="36" w:name="_Toc24884218"/>
      <w:bookmarkStart w:id="37" w:name="_Toc180430575"/>
      <w:bookmarkStart w:id="38" w:name="_Toc181088941"/>
      <w:bookmarkEnd w:id="27"/>
      <w:r>
        <w:rPr>
          <w:rFonts w:hint="eastAsia"/>
        </w:rPr>
        <w:t>范围</w:t>
      </w:r>
      <w:bookmarkEnd w:id="28"/>
      <w:bookmarkEnd w:id="29"/>
      <w:bookmarkEnd w:id="30"/>
      <w:bookmarkEnd w:id="31"/>
      <w:bookmarkEnd w:id="32"/>
      <w:bookmarkEnd w:id="33"/>
      <w:bookmarkEnd w:id="34"/>
      <w:bookmarkEnd w:id="35"/>
      <w:bookmarkEnd w:id="36"/>
      <w:bookmarkEnd w:id="37"/>
      <w:bookmarkEnd w:id="38"/>
    </w:p>
    <w:p w:rsidR="00A64E6C" w:rsidRDefault="008F25BC">
      <w:pPr>
        <w:pStyle w:val="affffe"/>
        <w:ind w:firstLine="420"/>
      </w:pPr>
      <w:bookmarkStart w:id="39" w:name="_Toc24884219"/>
      <w:bookmarkStart w:id="40" w:name="_Toc24884212"/>
      <w:bookmarkStart w:id="41" w:name="_Toc17233326"/>
      <w:bookmarkStart w:id="42" w:name="_Toc26648466"/>
      <w:bookmarkStart w:id="43" w:name="_Toc17233334"/>
      <w:r>
        <w:rPr>
          <w:rFonts w:hint="eastAsia"/>
        </w:rPr>
        <w:t>本文件界定了</w:t>
      </w:r>
      <w:proofErr w:type="gramStart"/>
      <w:r>
        <w:rPr>
          <w:rFonts w:hint="eastAsia"/>
        </w:rPr>
        <w:t>沃柑大</w:t>
      </w:r>
      <w:proofErr w:type="gramEnd"/>
      <w:r>
        <w:rPr>
          <w:rFonts w:hint="eastAsia"/>
        </w:rPr>
        <w:t>数据全产业链数据采集涉及的术语和定义，规定了数据格式、采集内容、采集方式、采集操作、数据安全保护的要求。</w:t>
      </w:r>
    </w:p>
    <w:p w:rsidR="00A64E6C" w:rsidRDefault="008F25BC">
      <w:pPr>
        <w:pStyle w:val="affffe"/>
        <w:ind w:firstLine="420"/>
      </w:pPr>
      <w:r>
        <w:rPr>
          <w:rFonts w:hint="eastAsia"/>
        </w:rPr>
        <w:t>本文件适用于</w:t>
      </w:r>
      <w:proofErr w:type="gramStart"/>
      <w:r>
        <w:rPr>
          <w:rFonts w:hint="eastAsia"/>
        </w:rPr>
        <w:t>沃柑大</w:t>
      </w:r>
      <w:proofErr w:type="gramEnd"/>
      <w:r>
        <w:rPr>
          <w:rFonts w:hint="eastAsia"/>
        </w:rPr>
        <w:t>数据的全产业链数据采集。</w:t>
      </w:r>
    </w:p>
    <w:p w:rsidR="00A64E6C" w:rsidRDefault="008F25BC">
      <w:pPr>
        <w:pStyle w:val="affc"/>
        <w:spacing w:before="240" w:after="240"/>
      </w:pPr>
      <w:bookmarkStart w:id="44" w:name="_Toc97192965"/>
      <w:bookmarkStart w:id="45" w:name="_Toc26986772"/>
      <w:bookmarkStart w:id="46" w:name="_Toc26986531"/>
      <w:bookmarkStart w:id="47" w:name="_Toc26718931"/>
      <w:bookmarkStart w:id="48" w:name="_Toc180430576"/>
      <w:bookmarkStart w:id="49" w:name="_Toc181088942"/>
      <w:r>
        <w:rPr>
          <w:rFonts w:hint="eastAsia"/>
        </w:rPr>
        <w:t>规范性引用文件</w:t>
      </w:r>
      <w:bookmarkEnd w:id="39"/>
      <w:bookmarkEnd w:id="40"/>
      <w:bookmarkEnd w:id="41"/>
      <w:bookmarkEnd w:id="42"/>
      <w:bookmarkEnd w:id="43"/>
      <w:bookmarkEnd w:id="44"/>
      <w:bookmarkEnd w:id="45"/>
      <w:bookmarkEnd w:id="46"/>
      <w:bookmarkEnd w:id="47"/>
      <w:bookmarkEnd w:id="48"/>
      <w:bookmarkEnd w:id="49"/>
    </w:p>
    <w:sdt>
      <w:sdtPr>
        <w:rPr>
          <w:rFonts w:hint="eastAsia"/>
        </w:rPr>
        <w:id w:val="715848253"/>
        <w:placeholder>
          <w:docPart w:val="9361682B0FC9438EBCE3ED87107A5DD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A64E6C" w:rsidRDefault="008F25BC">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A64E6C" w:rsidRDefault="008F25BC">
      <w:pPr>
        <w:pStyle w:val="affffe"/>
        <w:ind w:firstLine="420"/>
      </w:pPr>
      <w:r>
        <w:rPr>
          <w:rFonts w:hint="eastAsia"/>
        </w:rPr>
        <w:t>GB/T 2260  中华人民共和国行政区划代码</w:t>
      </w:r>
    </w:p>
    <w:p w:rsidR="00A64E6C" w:rsidRDefault="008F25BC">
      <w:pPr>
        <w:pStyle w:val="affffe"/>
        <w:ind w:firstLine="420"/>
      </w:pPr>
      <w:r>
        <w:rPr>
          <w:rFonts w:hint="eastAsia"/>
        </w:rPr>
        <w:t>GB/T 10113  分类与编码通用术语</w:t>
      </w:r>
    </w:p>
    <w:p w:rsidR="00A64E6C" w:rsidRDefault="008F25BC">
      <w:pPr>
        <w:pStyle w:val="affffe"/>
        <w:ind w:firstLine="420"/>
      </w:pPr>
      <w:r>
        <w:rPr>
          <w:rFonts w:hint="eastAsia"/>
        </w:rPr>
        <w:t>YD/T 3865  工业互联网数据安全保护要求</w:t>
      </w:r>
    </w:p>
    <w:p w:rsidR="00A64E6C" w:rsidRDefault="008F25BC">
      <w:pPr>
        <w:pStyle w:val="affc"/>
        <w:spacing w:before="240" w:after="240"/>
      </w:pPr>
      <w:bookmarkStart w:id="50" w:name="_Toc180430577"/>
      <w:bookmarkStart w:id="51" w:name="_Toc97192966"/>
      <w:bookmarkStart w:id="52" w:name="_Toc181088943"/>
      <w:r>
        <w:rPr>
          <w:rFonts w:hint="eastAsia"/>
          <w:szCs w:val="21"/>
        </w:rPr>
        <w:t>术语和定义</w:t>
      </w:r>
      <w:bookmarkEnd w:id="50"/>
      <w:bookmarkEnd w:id="51"/>
      <w:bookmarkEnd w:id="52"/>
    </w:p>
    <w:bookmarkStart w:id="53" w:name="_Toc26986532" w:displacedByCustomXml="next"/>
    <w:bookmarkEnd w:id="53" w:displacedByCustomXml="next"/>
    <w:sdt>
      <w:sdtPr>
        <w:id w:val="-1909835108"/>
        <w:placeholder>
          <w:docPart w:val="ECF066E415CF4F5C9BDFB4B6191E7E2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A64E6C" w:rsidRDefault="008F25BC">
          <w:pPr>
            <w:pStyle w:val="affffe"/>
            <w:ind w:firstLine="420"/>
          </w:pPr>
          <w:r>
            <w:t>GB/T 10113界定的以及下列术语和定义适用于本文件。</w:t>
          </w:r>
        </w:p>
      </w:sdtContent>
    </w:sdt>
    <w:p w:rsidR="00A64E6C" w:rsidRDefault="008F25BC">
      <w:pPr>
        <w:pStyle w:val="affffffffffd"/>
        <w:ind w:left="420" w:hangingChars="200" w:hanging="420"/>
        <w:rPr>
          <w:rFonts w:ascii="黑体" w:eastAsia="黑体" w:hAnsi="黑体"/>
        </w:rPr>
      </w:pPr>
      <w:r>
        <w:rPr>
          <w:rFonts w:ascii="黑体" w:eastAsia="黑体" w:hAnsi="黑体"/>
        </w:rPr>
        <w:br/>
      </w:r>
      <w:proofErr w:type="gramStart"/>
      <w:r>
        <w:rPr>
          <w:rFonts w:ascii="黑体" w:eastAsia="黑体" w:hAnsi="黑体" w:hint="eastAsia"/>
        </w:rPr>
        <w:t>沃柑大</w:t>
      </w:r>
      <w:proofErr w:type="gramEnd"/>
      <w:r>
        <w:rPr>
          <w:rFonts w:ascii="黑体" w:eastAsia="黑体" w:hAnsi="黑体" w:hint="eastAsia"/>
        </w:rPr>
        <w:t>数据  Orah mandarin big data</w:t>
      </w:r>
    </w:p>
    <w:p w:rsidR="00A64E6C" w:rsidRDefault="008F25BC">
      <w:pPr>
        <w:pStyle w:val="affffe"/>
        <w:ind w:firstLine="420"/>
      </w:pPr>
      <w:r>
        <w:rPr>
          <w:rFonts w:hint="eastAsia"/>
        </w:rPr>
        <w:t>结合物联网、遥感、地理信息系统、大数据分析、人工智能等信息化技术，围绕</w:t>
      </w:r>
      <w:proofErr w:type="gramStart"/>
      <w:r>
        <w:rPr>
          <w:rFonts w:hint="eastAsia"/>
        </w:rPr>
        <w:t>沃柑品种</w:t>
      </w:r>
      <w:proofErr w:type="gramEnd"/>
      <w:r>
        <w:rPr>
          <w:rFonts w:hint="eastAsia"/>
        </w:rPr>
        <w:t>选育、适种推荐、果园种植管理、采收仓储、加工运输、包装销售、电商交易、消费洞察、市场监测等全生命周期过程中产生的数据集合，进行采集、加工、整理和分析，形成有序化的海量数据。</w:t>
      </w:r>
    </w:p>
    <w:p w:rsidR="00A64E6C" w:rsidRDefault="008F25BC">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全产业链  whole industrial chain</w:t>
      </w:r>
    </w:p>
    <w:p w:rsidR="00A64E6C" w:rsidRDefault="008F25BC">
      <w:pPr>
        <w:pStyle w:val="affffe"/>
        <w:ind w:firstLine="420"/>
      </w:pPr>
      <w:proofErr w:type="gramStart"/>
      <w:r>
        <w:rPr>
          <w:rFonts w:hint="eastAsia"/>
        </w:rPr>
        <w:t>由沃柑生产</w:t>
      </w:r>
      <w:proofErr w:type="gramEnd"/>
      <w:r>
        <w:rPr>
          <w:rFonts w:hint="eastAsia"/>
        </w:rPr>
        <w:t>涵盖的品种选育、适种推荐、果园种植管理、采收仓储、加工运输、包装销售、电商交易、消费洞察、市场监测等环节构成的完整产业链系统。</w:t>
      </w:r>
    </w:p>
    <w:p w:rsidR="00A64E6C" w:rsidRDefault="008F25BC">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数据采集  data acquisition</w:t>
      </w:r>
    </w:p>
    <w:p w:rsidR="00A64E6C" w:rsidRDefault="008F25BC">
      <w:pPr>
        <w:pStyle w:val="affffe"/>
        <w:ind w:firstLine="420"/>
      </w:pPr>
      <w:r>
        <w:rPr>
          <w:rFonts w:hint="eastAsia"/>
        </w:rPr>
        <w:t>从数据源中得到原始数据，通过标准化处理并转化为满足数据共享与利用需求的过程。</w:t>
      </w:r>
    </w:p>
    <w:p w:rsidR="00A64E6C" w:rsidRDefault="008F25BC">
      <w:pPr>
        <w:pStyle w:val="affffe"/>
        <w:ind w:firstLine="420"/>
      </w:pPr>
      <w:r>
        <w:rPr>
          <w:rFonts w:hint="eastAsia"/>
        </w:rPr>
        <w:t>[来源：GB/T 36625.3—2021， 3.2]</w:t>
      </w:r>
    </w:p>
    <w:p w:rsidR="00A64E6C" w:rsidRDefault="008F25BC">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采集点  collection point</w:t>
      </w:r>
    </w:p>
    <w:p w:rsidR="00A64E6C" w:rsidRDefault="008F25BC">
      <w:pPr>
        <w:pStyle w:val="affffe"/>
        <w:ind w:firstLine="420"/>
      </w:pPr>
      <w:r>
        <w:rPr>
          <w:rFonts w:hint="eastAsia"/>
        </w:rPr>
        <w:t>采集</w:t>
      </w:r>
      <w:proofErr w:type="gramStart"/>
      <w:r>
        <w:rPr>
          <w:rFonts w:hint="eastAsia"/>
        </w:rPr>
        <w:t>沃柑相关</w:t>
      </w:r>
      <w:proofErr w:type="gramEnd"/>
      <w:r>
        <w:rPr>
          <w:rFonts w:hint="eastAsia"/>
        </w:rPr>
        <w:t>数据的区域或场所。</w:t>
      </w:r>
    </w:p>
    <w:p w:rsidR="00A64E6C" w:rsidRDefault="008F25BC">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采集设备  collection equipment</w:t>
      </w:r>
    </w:p>
    <w:p w:rsidR="00A64E6C" w:rsidRDefault="008F25BC">
      <w:pPr>
        <w:pStyle w:val="affffe"/>
        <w:ind w:firstLine="420"/>
      </w:pPr>
      <w:r>
        <w:rPr>
          <w:rFonts w:hint="eastAsia"/>
        </w:rPr>
        <w:t>基于物联网技术，对采集点的农作物生长环境、加工运输等过程数据进行采集的传感器、摄像设备等。</w:t>
      </w:r>
    </w:p>
    <w:p w:rsidR="00A64E6C" w:rsidRDefault="008F25BC">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控制设备  control equipment</w:t>
      </w:r>
    </w:p>
    <w:p w:rsidR="00A64E6C" w:rsidRDefault="008F25BC">
      <w:pPr>
        <w:pStyle w:val="affffe"/>
        <w:ind w:firstLine="420"/>
      </w:pPr>
      <w:r>
        <w:rPr>
          <w:rFonts w:hint="eastAsia"/>
        </w:rPr>
        <w:t>基于物联网技术，对采集点的相关执行设备运行状况数据进行采集，并</w:t>
      </w:r>
      <w:proofErr w:type="gramStart"/>
      <w:r>
        <w:rPr>
          <w:rFonts w:hint="eastAsia"/>
        </w:rPr>
        <w:t>作出</w:t>
      </w:r>
      <w:proofErr w:type="gramEnd"/>
      <w:r>
        <w:rPr>
          <w:rFonts w:hint="eastAsia"/>
        </w:rPr>
        <w:t>相应操作指令的控制器。</w:t>
      </w:r>
    </w:p>
    <w:p w:rsidR="00A64E6C" w:rsidRDefault="008F25BC">
      <w:pPr>
        <w:pStyle w:val="affc"/>
        <w:spacing w:before="240" w:after="240"/>
      </w:pPr>
      <w:bookmarkStart w:id="54" w:name="_Toc180430578"/>
      <w:bookmarkStart w:id="55" w:name="_Toc181088944"/>
      <w:r>
        <w:rPr>
          <w:rFonts w:hint="eastAsia"/>
        </w:rPr>
        <w:t>数据</w:t>
      </w:r>
      <w:r w:rsidR="00B54CF5" w:rsidRPr="00B54CF5">
        <w:rPr>
          <w:rFonts w:hint="eastAsia"/>
        </w:rPr>
        <w:t>记录</w:t>
      </w:r>
      <w:r>
        <w:rPr>
          <w:rFonts w:hint="eastAsia"/>
        </w:rPr>
        <w:t>格式</w:t>
      </w:r>
      <w:bookmarkEnd w:id="54"/>
      <w:bookmarkEnd w:id="55"/>
    </w:p>
    <w:p w:rsidR="00A64E6C" w:rsidRDefault="008F25BC">
      <w:pPr>
        <w:pStyle w:val="affffffff7"/>
      </w:pPr>
      <w:r>
        <w:rPr>
          <w:rFonts w:hint="eastAsia"/>
        </w:rPr>
        <w:t>采集数据记录格式应符合表1的规定。</w:t>
      </w:r>
    </w:p>
    <w:p w:rsidR="00A64E6C" w:rsidRDefault="008F25BC">
      <w:pPr>
        <w:pStyle w:val="aff2"/>
        <w:spacing w:before="120" w:after="120"/>
      </w:pPr>
      <w:r>
        <w:rPr>
          <w:rFonts w:hint="eastAsia"/>
        </w:rPr>
        <w:lastRenderedPageBreak/>
        <w:t>采集数据记录格式</w:t>
      </w:r>
    </w:p>
    <w:tbl>
      <w:tblPr>
        <w:tblStyle w:val="affff1"/>
        <w:tblW w:w="0" w:type="auto"/>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53"/>
        <w:gridCol w:w="7513"/>
      </w:tblGrid>
      <w:tr w:rsidR="00A64E6C">
        <w:tc>
          <w:tcPr>
            <w:tcW w:w="1853" w:type="dxa"/>
            <w:tcBorders>
              <w:top w:val="single" w:sz="8" w:space="0" w:color="auto"/>
              <w:bottom w:val="single" w:sz="8" w:space="0" w:color="auto"/>
            </w:tcBorders>
            <w:shd w:val="clear" w:color="auto" w:fill="auto"/>
            <w:vAlign w:val="center"/>
          </w:tcPr>
          <w:p w:rsidR="00A64E6C" w:rsidRDefault="008F25BC">
            <w:pPr>
              <w:spacing w:line="240" w:lineRule="auto"/>
              <w:ind w:leftChars="-200" w:left="-420" w:rightChars="-200" w:right="-420"/>
              <w:jc w:val="center"/>
              <w:rPr>
                <w:rFonts w:ascii="宋体" w:hAnsi="宋体"/>
                <w:sz w:val="18"/>
              </w:rPr>
            </w:pPr>
            <w:r>
              <w:rPr>
                <w:rFonts w:ascii="宋体" w:hAnsi="宋体" w:hint="eastAsia"/>
                <w:sz w:val="18"/>
              </w:rPr>
              <w:t>数据采集描述</w:t>
            </w:r>
          </w:p>
        </w:tc>
        <w:tc>
          <w:tcPr>
            <w:tcW w:w="7513" w:type="dxa"/>
            <w:tcBorders>
              <w:top w:val="single" w:sz="8" w:space="0" w:color="auto"/>
              <w:bottom w:val="single" w:sz="8" w:space="0" w:color="auto"/>
            </w:tcBorders>
            <w:shd w:val="clear" w:color="auto" w:fill="auto"/>
            <w:vAlign w:val="center"/>
          </w:tcPr>
          <w:p w:rsidR="00A64E6C" w:rsidRDefault="008F25BC">
            <w:pPr>
              <w:spacing w:line="240" w:lineRule="auto"/>
              <w:ind w:leftChars="-200" w:left="-420" w:rightChars="-200" w:right="-420"/>
              <w:jc w:val="center"/>
              <w:rPr>
                <w:rFonts w:ascii="宋体" w:hAnsi="宋体"/>
                <w:sz w:val="18"/>
              </w:rPr>
            </w:pPr>
            <w:r>
              <w:rPr>
                <w:rFonts w:ascii="宋体" w:hAnsi="宋体" w:hint="eastAsia"/>
                <w:sz w:val="18"/>
              </w:rPr>
              <w:t>信息格式</w:t>
            </w:r>
          </w:p>
        </w:tc>
      </w:tr>
      <w:tr w:rsidR="00A64E6C">
        <w:tc>
          <w:tcPr>
            <w:tcW w:w="1853" w:type="dxa"/>
            <w:tcBorders>
              <w:top w:val="single" w:sz="8" w:space="0" w:color="auto"/>
            </w:tcBorders>
            <w:shd w:val="clear" w:color="auto" w:fill="auto"/>
            <w:vAlign w:val="center"/>
          </w:tcPr>
          <w:p w:rsidR="00A64E6C" w:rsidRDefault="008F25BC">
            <w:pPr>
              <w:spacing w:line="240" w:lineRule="auto"/>
              <w:ind w:leftChars="-200" w:left="-420" w:rightChars="-200" w:right="-420"/>
              <w:jc w:val="center"/>
              <w:rPr>
                <w:rFonts w:ascii="宋体" w:hAnsi="宋体"/>
                <w:sz w:val="18"/>
              </w:rPr>
            </w:pPr>
            <w:r>
              <w:rPr>
                <w:rFonts w:ascii="宋体" w:hAnsi="宋体" w:hint="eastAsia"/>
                <w:sz w:val="18"/>
              </w:rPr>
              <w:t>采集</w:t>
            </w:r>
            <w:proofErr w:type="gramStart"/>
            <w:r>
              <w:rPr>
                <w:rFonts w:ascii="宋体" w:hAnsi="宋体" w:hint="eastAsia"/>
                <w:sz w:val="18"/>
              </w:rPr>
              <w:t>点信息</w:t>
            </w:r>
            <w:proofErr w:type="gramEnd"/>
          </w:p>
        </w:tc>
        <w:tc>
          <w:tcPr>
            <w:tcW w:w="7513" w:type="dxa"/>
            <w:tcBorders>
              <w:top w:val="single" w:sz="8" w:space="0" w:color="auto"/>
            </w:tcBorders>
            <w:shd w:val="clear" w:color="auto" w:fill="auto"/>
            <w:vAlign w:val="center"/>
          </w:tcPr>
          <w:p w:rsidR="00A64E6C" w:rsidRDefault="008F25BC">
            <w:pPr>
              <w:spacing w:line="240" w:lineRule="auto"/>
              <w:ind w:firstLineChars="100" w:firstLine="180"/>
              <w:rPr>
                <w:rFonts w:ascii="宋体" w:hAnsi="宋体"/>
                <w:sz w:val="18"/>
              </w:rPr>
            </w:pPr>
            <w:r>
              <w:rPr>
                <w:rFonts w:ascii="宋体" w:hAnsi="宋体" w:hint="eastAsia"/>
                <w:sz w:val="18"/>
              </w:rPr>
              <w:t>宜采用“基地信息代码+设备信息代码+采集点位置信息代码”的方式编码</w:t>
            </w:r>
          </w:p>
        </w:tc>
      </w:tr>
      <w:tr w:rsidR="00A64E6C">
        <w:tc>
          <w:tcPr>
            <w:tcW w:w="1853" w:type="dxa"/>
            <w:shd w:val="clear" w:color="auto" w:fill="auto"/>
            <w:vAlign w:val="center"/>
          </w:tcPr>
          <w:p w:rsidR="00A64E6C" w:rsidRDefault="008F25BC">
            <w:pPr>
              <w:spacing w:line="240" w:lineRule="auto"/>
              <w:ind w:leftChars="-200" w:left="-420" w:rightChars="-200" w:right="-420"/>
              <w:jc w:val="center"/>
              <w:rPr>
                <w:rFonts w:ascii="宋体" w:hAnsi="宋体"/>
                <w:sz w:val="18"/>
              </w:rPr>
            </w:pPr>
            <w:r>
              <w:rPr>
                <w:rFonts w:ascii="宋体" w:hAnsi="宋体" w:hint="eastAsia"/>
                <w:sz w:val="18"/>
              </w:rPr>
              <w:t>采集日期</w:t>
            </w:r>
          </w:p>
        </w:tc>
        <w:tc>
          <w:tcPr>
            <w:tcW w:w="7513" w:type="dxa"/>
            <w:shd w:val="clear" w:color="auto" w:fill="auto"/>
            <w:vAlign w:val="center"/>
          </w:tcPr>
          <w:p w:rsidR="00A64E6C" w:rsidRDefault="008F25BC">
            <w:pPr>
              <w:spacing w:line="240" w:lineRule="auto"/>
              <w:ind w:firstLineChars="100" w:firstLine="180"/>
              <w:rPr>
                <w:rFonts w:ascii="宋体" w:hAnsi="宋体"/>
                <w:sz w:val="18"/>
              </w:rPr>
            </w:pPr>
            <w:r>
              <w:rPr>
                <w:rFonts w:ascii="宋体" w:hAnsi="宋体" w:hint="eastAsia"/>
                <w:sz w:val="18"/>
              </w:rPr>
              <w:t>YYYY.MM.DD</w:t>
            </w:r>
          </w:p>
        </w:tc>
      </w:tr>
      <w:tr w:rsidR="00A64E6C">
        <w:tc>
          <w:tcPr>
            <w:tcW w:w="1853" w:type="dxa"/>
            <w:shd w:val="clear" w:color="auto" w:fill="auto"/>
            <w:vAlign w:val="center"/>
          </w:tcPr>
          <w:p w:rsidR="00A64E6C" w:rsidRDefault="008F25BC">
            <w:pPr>
              <w:spacing w:line="240" w:lineRule="auto"/>
              <w:ind w:leftChars="-200" w:left="-420" w:rightChars="-200" w:right="-420"/>
              <w:jc w:val="center"/>
              <w:rPr>
                <w:rFonts w:ascii="宋体" w:hAnsi="宋体"/>
                <w:sz w:val="18"/>
              </w:rPr>
            </w:pPr>
            <w:r>
              <w:rPr>
                <w:rFonts w:ascii="宋体" w:hAnsi="宋体" w:hint="eastAsia"/>
                <w:sz w:val="18"/>
              </w:rPr>
              <w:t>采集时间</w:t>
            </w:r>
          </w:p>
        </w:tc>
        <w:tc>
          <w:tcPr>
            <w:tcW w:w="7513" w:type="dxa"/>
            <w:shd w:val="clear" w:color="auto" w:fill="auto"/>
            <w:vAlign w:val="center"/>
          </w:tcPr>
          <w:p w:rsidR="00A64E6C" w:rsidRDefault="008F25BC">
            <w:pPr>
              <w:spacing w:line="240" w:lineRule="auto"/>
              <w:ind w:firstLineChars="100" w:firstLine="180"/>
              <w:rPr>
                <w:rFonts w:ascii="宋体" w:hAnsi="宋体"/>
                <w:sz w:val="18"/>
              </w:rPr>
            </w:pPr>
            <w:r>
              <w:rPr>
                <w:rFonts w:ascii="宋体" w:hAnsi="宋体" w:hint="eastAsia"/>
                <w:sz w:val="18"/>
              </w:rPr>
              <w:t>24</w:t>
            </w:r>
            <w:r>
              <w:rPr>
                <w:rFonts w:ascii="宋体" w:hAnsi="宋体" w:hint="eastAsia"/>
                <w:sz w:val="18"/>
                <w:vertAlign w:val="superscript"/>
              </w:rPr>
              <w:t xml:space="preserve"> </w:t>
            </w:r>
            <w:r>
              <w:rPr>
                <w:rFonts w:ascii="宋体" w:hAnsi="宋体" w:hint="eastAsia"/>
                <w:sz w:val="18"/>
              </w:rPr>
              <w:t>h制，精确到s</w:t>
            </w:r>
          </w:p>
        </w:tc>
      </w:tr>
      <w:tr w:rsidR="00A64E6C">
        <w:tc>
          <w:tcPr>
            <w:tcW w:w="1853" w:type="dxa"/>
            <w:shd w:val="clear" w:color="auto" w:fill="auto"/>
            <w:vAlign w:val="center"/>
          </w:tcPr>
          <w:p w:rsidR="00A64E6C" w:rsidRDefault="008F25BC">
            <w:pPr>
              <w:spacing w:line="240" w:lineRule="auto"/>
              <w:ind w:leftChars="-200" w:left="-420" w:rightChars="-200" w:right="-420"/>
              <w:jc w:val="center"/>
              <w:rPr>
                <w:rFonts w:ascii="宋体" w:hAnsi="宋体"/>
                <w:sz w:val="18"/>
              </w:rPr>
            </w:pPr>
            <w:r>
              <w:rPr>
                <w:rFonts w:ascii="宋体" w:hAnsi="宋体" w:hint="eastAsia"/>
                <w:sz w:val="18"/>
              </w:rPr>
              <w:t>采集指标</w:t>
            </w:r>
          </w:p>
        </w:tc>
        <w:tc>
          <w:tcPr>
            <w:tcW w:w="7513" w:type="dxa"/>
            <w:shd w:val="clear" w:color="auto" w:fill="auto"/>
            <w:vAlign w:val="center"/>
          </w:tcPr>
          <w:p w:rsidR="00A64E6C" w:rsidRDefault="008F25BC">
            <w:pPr>
              <w:spacing w:line="240" w:lineRule="auto"/>
              <w:ind w:firstLineChars="100" w:firstLine="180"/>
              <w:rPr>
                <w:rFonts w:ascii="宋体" w:hAnsi="宋体"/>
                <w:sz w:val="18"/>
              </w:rPr>
            </w:pPr>
            <w:r>
              <w:rPr>
                <w:rFonts w:ascii="宋体" w:hAnsi="宋体" w:hint="eastAsia"/>
                <w:sz w:val="18"/>
              </w:rPr>
              <w:t>按照表2的规定执行</w:t>
            </w:r>
          </w:p>
        </w:tc>
      </w:tr>
      <w:tr w:rsidR="00A64E6C">
        <w:tc>
          <w:tcPr>
            <w:tcW w:w="1853" w:type="dxa"/>
            <w:shd w:val="clear" w:color="auto" w:fill="auto"/>
            <w:vAlign w:val="center"/>
          </w:tcPr>
          <w:p w:rsidR="00A64E6C" w:rsidRDefault="008F25BC">
            <w:pPr>
              <w:spacing w:line="240" w:lineRule="auto"/>
              <w:ind w:leftChars="-200" w:left="-420" w:rightChars="-200" w:right="-420"/>
              <w:jc w:val="center"/>
              <w:rPr>
                <w:rFonts w:ascii="宋体" w:hAnsi="宋体"/>
                <w:sz w:val="18"/>
              </w:rPr>
            </w:pPr>
            <w:r>
              <w:rPr>
                <w:rFonts w:ascii="宋体" w:hAnsi="宋体" w:hint="eastAsia"/>
                <w:sz w:val="18"/>
              </w:rPr>
              <w:t>采集周期</w:t>
            </w:r>
          </w:p>
        </w:tc>
        <w:tc>
          <w:tcPr>
            <w:tcW w:w="7513" w:type="dxa"/>
            <w:shd w:val="clear" w:color="auto" w:fill="auto"/>
            <w:vAlign w:val="center"/>
          </w:tcPr>
          <w:p w:rsidR="00A64E6C" w:rsidRDefault="008F25BC">
            <w:pPr>
              <w:spacing w:line="240" w:lineRule="auto"/>
              <w:ind w:firstLineChars="100" w:firstLine="180"/>
              <w:rPr>
                <w:rFonts w:ascii="宋体" w:hAnsi="宋体"/>
                <w:sz w:val="18"/>
              </w:rPr>
            </w:pPr>
            <w:r>
              <w:rPr>
                <w:rFonts w:ascii="宋体" w:hAnsi="宋体" w:hint="eastAsia"/>
                <w:sz w:val="18"/>
              </w:rPr>
              <w:t>分，时，天，月，季度（可设置）</w:t>
            </w:r>
          </w:p>
        </w:tc>
      </w:tr>
    </w:tbl>
    <w:p w:rsidR="00A64E6C" w:rsidRDefault="008F25BC">
      <w:pPr>
        <w:pStyle w:val="affffffff7"/>
      </w:pPr>
      <w:r>
        <w:rPr>
          <w:rFonts w:hint="eastAsia"/>
        </w:rPr>
        <w:t>采集</w:t>
      </w:r>
      <w:proofErr w:type="gramStart"/>
      <w:r>
        <w:rPr>
          <w:rFonts w:hint="eastAsia"/>
        </w:rPr>
        <w:t>点信息</w:t>
      </w:r>
      <w:proofErr w:type="gramEnd"/>
      <w:r>
        <w:rPr>
          <w:rFonts w:hint="eastAsia"/>
        </w:rPr>
        <w:t>由3段25位代码组成，分别代表基地信息代码、设备信息和采集点位置信息代码，编码结构见图1，编码信息说明见表2。</w:t>
      </w:r>
    </w:p>
    <w:p w:rsidR="00A64E6C" w:rsidRDefault="008F25BC">
      <w:pPr>
        <w:pStyle w:val="affffe"/>
        <w:ind w:firstLine="420"/>
      </w:pPr>
      <w:r>
        <w:rPr>
          <w:rFonts w:hint="eastAsia"/>
          <w:noProof/>
          <w:u w:val="words"/>
        </w:rPr>
        <mc:AlternateContent>
          <mc:Choice Requires="wps">
            <w:drawing>
              <wp:anchor distT="0" distB="0" distL="114300" distR="114300" simplePos="0" relativeHeight="251662336" behindDoc="0" locked="0" layoutInCell="1" allowOverlap="1" wp14:anchorId="430694B7" wp14:editId="6E840C57">
                <wp:simplePos x="0" y="0"/>
                <wp:positionH relativeFrom="column">
                  <wp:posOffset>1023620</wp:posOffset>
                </wp:positionH>
                <wp:positionV relativeFrom="paragraph">
                  <wp:posOffset>366395</wp:posOffset>
                </wp:positionV>
                <wp:extent cx="1890395" cy="1167130"/>
                <wp:effectExtent l="0" t="0" r="15240" b="33655"/>
                <wp:wrapNone/>
                <wp:docPr id="14" name="肘形连接符 14"/>
                <wp:cNvGraphicFramePr/>
                <a:graphic xmlns:a="http://schemas.openxmlformats.org/drawingml/2006/main">
                  <a:graphicData uri="http://schemas.microsoft.com/office/word/2010/wordprocessingShape">
                    <wps:wsp>
                      <wps:cNvCnPr/>
                      <wps:spPr bwMode="auto">
                        <a:xfrm>
                          <a:off x="0" y="0"/>
                          <a:ext cx="1890215" cy="1166884"/>
                        </a:xfrm>
                        <a:prstGeom prst="bentConnector3">
                          <a:avLst>
                            <a:gd name="adj1" fmla="val 1613"/>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shape id="_x0000_s1026" o:spid="_x0000_s1026" o:spt="34" type="#_x0000_t34" style="position:absolute;left:0pt;margin-left:80.6pt;margin-top:28.85pt;height:91.9pt;width:148.85pt;z-index:251662336;mso-width-relative:page;mso-height-relative:page;" filled="f" stroked="t" coordsize="21600,21600" o:gfxdata="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nCEPZ1wAAAAoBAAAPAAAAAAAAAAEAIAAAACIAAABkcnMvZG93bnJldi54bWxQSwECFAAU&#10;AAAACACHTuJAqMQ4VfIBAAC2AwAADgAAAAAAAAABACAAAAAmAQAAZHJzL2Uyb0RvYy54bWxQSwUG&#10;AAAAAAYABgBZAQAAigUAAAAA&#10;" adj="348">
                <v:fill on="f" focussize="0,0"/>
                <v:stroke color="#000000" joinstyle="round"/>
                <v:imagedata o:title=""/>
                <o:lock v:ext="edit" aspectratio="f"/>
              </v:shape>
            </w:pict>
          </mc:Fallback>
        </mc:AlternateContent>
      </w:r>
      <w:r>
        <w:rPr>
          <w:noProof/>
        </w:rPr>
        <mc:AlternateContent>
          <mc:Choice Requires="wpc">
            <w:drawing>
              <wp:inline distT="0" distB="0" distL="114300" distR="114300" wp14:anchorId="5ADA59F8" wp14:editId="05BA5C62">
                <wp:extent cx="5486400" cy="1637665"/>
                <wp:effectExtent l="0" t="0" r="0" b="0"/>
                <wp:docPr id="3" name="画布 3"/>
                <wp:cNvGraphicFramePr/>
                <a:graphic xmlns:a="http://schemas.openxmlformats.org/drawingml/2006/main">
                  <a:graphicData uri="http://schemas.microsoft.com/office/word/2010/wordprocessingCanvas">
                    <wpc:wpc>
                      <wpc:bg/>
                      <wpc:whole/>
                      <pic:pic xmlns:pic="http://schemas.openxmlformats.org/drawingml/2006/picture">
                        <pic:nvPicPr>
                          <pic:cNvPr id="7" name="图片 3"/>
                          <pic:cNvPicPr>
                            <a:picLocks noChangeAspect="1"/>
                          </pic:cNvPicPr>
                        </pic:nvPicPr>
                        <pic:blipFill>
                          <a:blip r:embed="rId21"/>
                          <a:stretch>
                            <a:fillRect/>
                          </a:stretch>
                        </pic:blipFill>
                        <pic:spPr>
                          <a:xfrm>
                            <a:off x="209550" y="179554"/>
                            <a:ext cx="5276850" cy="1390650"/>
                          </a:xfrm>
                          <a:prstGeom prst="rect">
                            <a:avLst/>
                          </a:prstGeom>
                          <a:noFill/>
                          <a:ln>
                            <a:noFill/>
                          </a:ln>
                        </pic:spPr>
                      </pic:pic>
                    </wpc:wpc>
                  </a:graphicData>
                </a:graphic>
              </wp:inline>
            </w:drawing>
          </mc:Choice>
          <mc:Fallback xmlns:w15="http://schemas.microsoft.com/office/word/2012/wordml" xmlns:wpsCustomData="http://www.wps.cn/officeDocument/2013/wpsCustomData">
            <w:pict>
              <v:group id="_x0000_s1026" o:spid="_x0000_s1026" o:spt="203" style="height:128.95pt;width:432pt;" coordsize="5486400,1637732" editas="canvas" o:gfxdata="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">
                <o:lock v:ext="edit" aspectratio="f"/>
                <v:shape id="_x0000_s1026" o:spid="_x0000_s1026" style="position:absolute;left:0;top:0;height:1637732;width:5486400;" filled="f" stroked="f" coordsize="21600,21600" o:gfxdata="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">
                  <v:fill on="f" focussize="0,0"/>
                  <v:stroke on="f"/>
                  <v:imagedata o:title=""/>
                  <o:lock v:ext="edit" aspectratio="f"/>
                </v:shape>
                <v:shape id="图片 3" o:spid="_x0000_s1026" o:spt="75" type="#_x0000_t75" style="position:absolute;left:209550;top:179554;height:1390650;width:5276850;" filled="f" o:preferrelative="t" stroked="f" coordsize="21600,21600" o:gfxdata="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">
                  <v:fill on="f" focussize="0,0"/>
                  <v:stroke on="f"/>
                  <v:imagedata r:id="rId22" o:title=""/>
                  <o:lock v:ext="edit" aspectratio="t"/>
                </v:shape>
                <w10:wrap type="none"/>
                <w10:anchorlock/>
              </v:group>
            </w:pict>
          </mc:Fallback>
        </mc:AlternateContent>
      </w:r>
    </w:p>
    <w:p w:rsidR="00A64E6C" w:rsidRDefault="008F25BC">
      <w:pPr>
        <w:pStyle w:val="afd"/>
        <w:spacing w:before="120" w:after="120"/>
      </w:pPr>
      <w:r>
        <w:rPr>
          <w:rFonts w:hint="eastAsia"/>
        </w:rPr>
        <w:t>编码结构</w:t>
      </w:r>
    </w:p>
    <w:p w:rsidR="00A64E6C" w:rsidRDefault="008F25BC">
      <w:pPr>
        <w:pStyle w:val="aff2"/>
        <w:spacing w:before="120" w:after="120"/>
      </w:pPr>
      <w:r>
        <w:rPr>
          <w:rFonts w:hint="eastAsia"/>
        </w:rPr>
        <w:t>编码信息说明表</w:t>
      </w:r>
    </w:p>
    <w:tbl>
      <w:tblPr>
        <w:tblStyle w:val="affff1"/>
        <w:tblW w:w="0" w:type="auto"/>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36"/>
        <w:gridCol w:w="992"/>
        <w:gridCol w:w="7946"/>
      </w:tblGrid>
      <w:tr w:rsidR="00A64E6C">
        <w:tc>
          <w:tcPr>
            <w:tcW w:w="436" w:type="dxa"/>
            <w:tcBorders>
              <w:top w:val="single" w:sz="8" w:space="0" w:color="auto"/>
              <w:bottom w:val="single" w:sz="8" w:space="0" w:color="auto"/>
            </w:tcBorders>
            <w:shd w:val="clear" w:color="auto" w:fill="auto"/>
            <w:vAlign w:val="center"/>
          </w:tcPr>
          <w:p w:rsidR="00A64E6C" w:rsidRDefault="008F25BC">
            <w:pPr>
              <w:spacing w:line="240" w:lineRule="auto"/>
              <w:jc w:val="center"/>
              <w:rPr>
                <w:rFonts w:ascii="宋体" w:hAnsi="宋体"/>
                <w:sz w:val="18"/>
              </w:rPr>
            </w:pPr>
            <w:r>
              <w:rPr>
                <w:rFonts w:ascii="宋体" w:hAnsi="宋体" w:hint="eastAsia"/>
                <w:sz w:val="18"/>
              </w:rPr>
              <w:t>序号</w:t>
            </w:r>
          </w:p>
        </w:tc>
        <w:tc>
          <w:tcPr>
            <w:tcW w:w="992" w:type="dxa"/>
            <w:tcBorders>
              <w:top w:val="single" w:sz="8" w:space="0" w:color="auto"/>
              <w:bottom w:val="single" w:sz="8" w:space="0" w:color="auto"/>
            </w:tcBorders>
            <w:shd w:val="clear" w:color="auto" w:fill="auto"/>
            <w:vAlign w:val="center"/>
          </w:tcPr>
          <w:p w:rsidR="00A64E6C" w:rsidRDefault="008F25BC">
            <w:pPr>
              <w:spacing w:line="240" w:lineRule="auto"/>
              <w:jc w:val="center"/>
              <w:rPr>
                <w:rFonts w:ascii="宋体" w:hAnsi="宋体"/>
                <w:sz w:val="18"/>
              </w:rPr>
            </w:pPr>
            <w:r>
              <w:rPr>
                <w:rFonts w:ascii="宋体" w:hAnsi="宋体" w:hint="eastAsia"/>
                <w:sz w:val="18"/>
              </w:rPr>
              <w:t>要素</w:t>
            </w:r>
          </w:p>
        </w:tc>
        <w:tc>
          <w:tcPr>
            <w:tcW w:w="7946" w:type="dxa"/>
            <w:tcBorders>
              <w:top w:val="single" w:sz="8" w:space="0" w:color="auto"/>
              <w:bottom w:val="single" w:sz="8" w:space="0" w:color="auto"/>
            </w:tcBorders>
            <w:shd w:val="clear" w:color="auto" w:fill="auto"/>
            <w:vAlign w:val="center"/>
          </w:tcPr>
          <w:p w:rsidR="00A64E6C" w:rsidRDefault="008F25BC">
            <w:pPr>
              <w:spacing w:line="240" w:lineRule="auto"/>
              <w:jc w:val="center"/>
              <w:rPr>
                <w:rFonts w:ascii="宋体" w:hAnsi="宋体"/>
                <w:sz w:val="18"/>
              </w:rPr>
            </w:pPr>
            <w:r>
              <w:rPr>
                <w:rFonts w:ascii="宋体" w:hAnsi="宋体" w:hint="eastAsia"/>
                <w:sz w:val="18"/>
              </w:rPr>
              <w:t>说明</w:t>
            </w:r>
          </w:p>
        </w:tc>
      </w:tr>
      <w:tr w:rsidR="00A64E6C">
        <w:tc>
          <w:tcPr>
            <w:tcW w:w="436" w:type="dxa"/>
            <w:tcBorders>
              <w:top w:val="single" w:sz="8" w:space="0" w:color="auto"/>
            </w:tcBorders>
            <w:shd w:val="clear" w:color="auto" w:fill="auto"/>
            <w:vAlign w:val="center"/>
          </w:tcPr>
          <w:p w:rsidR="00A64E6C" w:rsidRDefault="008F25BC">
            <w:pPr>
              <w:spacing w:line="240" w:lineRule="auto"/>
              <w:jc w:val="center"/>
              <w:rPr>
                <w:rFonts w:ascii="宋体" w:hAnsi="宋体"/>
                <w:sz w:val="18"/>
              </w:rPr>
            </w:pPr>
            <w:r>
              <w:rPr>
                <w:rFonts w:ascii="宋体" w:hAnsi="宋体" w:hint="eastAsia"/>
                <w:sz w:val="18"/>
              </w:rPr>
              <w:t>1</w:t>
            </w:r>
          </w:p>
        </w:tc>
        <w:tc>
          <w:tcPr>
            <w:tcW w:w="992" w:type="dxa"/>
            <w:tcBorders>
              <w:top w:val="single" w:sz="8" w:space="0" w:color="auto"/>
            </w:tcBorders>
            <w:shd w:val="clear" w:color="auto" w:fill="auto"/>
            <w:vAlign w:val="center"/>
          </w:tcPr>
          <w:p w:rsidR="00A64E6C" w:rsidRDefault="008F25BC">
            <w:pPr>
              <w:spacing w:line="240" w:lineRule="auto"/>
              <w:jc w:val="center"/>
              <w:rPr>
                <w:rFonts w:ascii="宋体" w:hAnsi="宋体"/>
                <w:sz w:val="18"/>
              </w:rPr>
            </w:pPr>
            <w:r>
              <w:rPr>
                <w:rFonts w:ascii="宋体" w:hAnsi="宋体" w:hint="eastAsia"/>
                <w:sz w:val="18"/>
              </w:rPr>
              <w:t>基地信息</w:t>
            </w:r>
          </w:p>
        </w:tc>
        <w:tc>
          <w:tcPr>
            <w:tcW w:w="7946" w:type="dxa"/>
            <w:tcBorders>
              <w:top w:val="single" w:sz="8" w:space="0" w:color="auto"/>
            </w:tcBorders>
            <w:shd w:val="clear" w:color="auto" w:fill="auto"/>
            <w:vAlign w:val="center"/>
          </w:tcPr>
          <w:p w:rsidR="00A64E6C" w:rsidRDefault="008F25BC">
            <w:pPr>
              <w:spacing w:line="240" w:lineRule="auto"/>
              <w:ind w:firstLineChars="100" w:firstLine="180"/>
              <w:rPr>
                <w:rFonts w:ascii="宋体" w:hAnsi="宋体"/>
                <w:sz w:val="18"/>
              </w:rPr>
            </w:pPr>
            <w:r>
              <w:rPr>
                <w:rFonts w:ascii="宋体" w:hAnsi="宋体" w:hint="eastAsia"/>
                <w:sz w:val="18"/>
              </w:rPr>
              <w:t>由4位代码组成。第1～3位按照GB/T 2260规定的行政区划字母码，第4位采用P、S、G等字母分别表示品种选育、适种推荐、果园种植管理</w:t>
            </w:r>
            <w:proofErr w:type="gramStart"/>
            <w:r>
              <w:rPr>
                <w:rFonts w:ascii="宋体" w:hAnsi="宋体" w:hint="eastAsia"/>
                <w:sz w:val="18"/>
              </w:rPr>
              <w:t>等沃柑产业</w:t>
            </w:r>
            <w:proofErr w:type="gramEnd"/>
            <w:r>
              <w:rPr>
                <w:rFonts w:ascii="宋体" w:hAnsi="宋体" w:hint="eastAsia"/>
                <w:sz w:val="18"/>
              </w:rPr>
              <w:t>链环节的数据类型。</w:t>
            </w:r>
          </w:p>
        </w:tc>
      </w:tr>
      <w:tr w:rsidR="00A64E6C">
        <w:tc>
          <w:tcPr>
            <w:tcW w:w="436" w:type="dxa"/>
            <w:shd w:val="clear" w:color="auto" w:fill="auto"/>
            <w:vAlign w:val="center"/>
          </w:tcPr>
          <w:p w:rsidR="00A64E6C" w:rsidRDefault="008F25BC">
            <w:pPr>
              <w:spacing w:line="240" w:lineRule="auto"/>
              <w:jc w:val="center"/>
              <w:rPr>
                <w:rFonts w:ascii="宋体" w:hAnsi="宋体"/>
                <w:sz w:val="18"/>
              </w:rPr>
            </w:pPr>
            <w:r>
              <w:rPr>
                <w:rFonts w:ascii="宋体" w:hAnsi="宋体" w:hint="eastAsia"/>
                <w:sz w:val="18"/>
              </w:rPr>
              <w:t>2</w:t>
            </w:r>
          </w:p>
        </w:tc>
        <w:tc>
          <w:tcPr>
            <w:tcW w:w="992" w:type="dxa"/>
            <w:shd w:val="clear" w:color="auto" w:fill="auto"/>
            <w:vAlign w:val="center"/>
          </w:tcPr>
          <w:p w:rsidR="00A64E6C" w:rsidRDefault="008F25BC">
            <w:pPr>
              <w:spacing w:line="240" w:lineRule="auto"/>
              <w:jc w:val="center"/>
              <w:rPr>
                <w:rFonts w:ascii="宋体" w:hAnsi="宋体"/>
                <w:sz w:val="18"/>
              </w:rPr>
            </w:pPr>
            <w:r>
              <w:rPr>
                <w:rFonts w:ascii="宋体" w:hAnsi="宋体" w:hint="eastAsia"/>
                <w:sz w:val="18"/>
              </w:rPr>
              <w:t>设备信息</w:t>
            </w:r>
          </w:p>
        </w:tc>
        <w:tc>
          <w:tcPr>
            <w:tcW w:w="7946" w:type="dxa"/>
            <w:shd w:val="clear" w:color="auto" w:fill="auto"/>
            <w:vAlign w:val="center"/>
          </w:tcPr>
          <w:p w:rsidR="00A64E6C" w:rsidRDefault="008F25BC">
            <w:pPr>
              <w:spacing w:line="240" w:lineRule="auto"/>
              <w:ind w:firstLineChars="100" w:firstLine="180"/>
              <w:rPr>
                <w:rFonts w:ascii="宋体" w:hAnsi="宋体"/>
                <w:sz w:val="18"/>
              </w:rPr>
            </w:pPr>
            <w:r>
              <w:rPr>
                <w:rFonts w:ascii="宋体" w:hAnsi="宋体" w:hint="eastAsia"/>
                <w:sz w:val="18"/>
              </w:rPr>
              <w:t>由4位代码组成。第1位为设备类型代码，分别用V（摄像设备）、Q（气象站）、C（控制设备）、S（传感器）等字母表示，第2～4位为设备数字顺序号。</w:t>
            </w:r>
          </w:p>
        </w:tc>
      </w:tr>
      <w:tr w:rsidR="00A64E6C">
        <w:tc>
          <w:tcPr>
            <w:tcW w:w="436" w:type="dxa"/>
            <w:shd w:val="clear" w:color="auto" w:fill="auto"/>
            <w:vAlign w:val="center"/>
          </w:tcPr>
          <w:p w:rsidR="00A64E6C" w:rsidRDefault="008F25BC">
            <w:pPr>
              <w:spacing w:line="240" w:lineRule="auto"/>
              <w:jc w:val="center"/>
              <w:rPr>
                <w:rFonts w:ascii="宋体" w:hAnsi="宋体"/>
                <w:sz w:val="18"/>
              </w:rPr>
            </w:pPr>
            <w:r>
              <w:rPr>
                <w:rFonts w:ascii="宋体" w:hAnsi="宋体" w:hint="eastAsia"/>
                <w:sz w:val="18"/>
              </w:rPr>
              <w:t>3</w:t>
            </w:r>
          </w:p>
        </w:tc>
        <w:tc>
          <w:tcPr>
            <w:tcW w:w="992" w:type="dxa"/>
            <w:shd w:val="clear" w:color="auto" w:fill="auto"/>
            <w:vAlign w:val="center"/>
          </w:tcPr>
          <w:p w:rsidR="00A64E6C" w:rsidRDefault="008F25BC">
            <w:pPr>
              <w:spacing w:line="240" w:lineRule="auto"/>
              <w:jc w:val="center"/>
              <w:rPr>
                <w:rFonts w:ascii="宋体" w:hAnsi="宋体"/>
                <w:sz w:val="18"/>
              </w:rPr>
            </w:pPr>
            <w:r>
              <w:rPr>
                <w:rFonts w:ascii="宋体" w:hAnsi="宋体" w:hint="eastAsia"/>
                <w:sz w:val="18"/>
              </w:rPr>
              <w:t>采集点位置</w:t>
            </w:r>
          </w:p>
        </w:tc>
        <w:tc>
          <w:tcPr>
            <w:tcW w:w="7946" w:type="dxa"/>
            <w:shd w:val="clear" w:color="auto" w:fill="auto"/>
            <w:vAlign w:val="center"/>
          </w:tcPr>
          <w:p w:rsidR="00A64E6C" w:rsidRDefault="008F25BC">
            <w:pPr>
              <w:spacing w:line="240" w:lineRule="auto"/>
              <w:ind w:firstLineChars="100" w:firstLine="180"/>
              <w:rPr>
                <w:rFonts w:ascii="宋体" w:hAnsi="宋体"/>
                <w:sz w:val="18"/>
              </w:rPr>
            </w:pPr>
            <w:r>
              <w:rPr>
                <w:rFonts w:ascii="宋体" w:hAnsi="宋体" w:hint="eastAsia"/>
                <w:sz w:val="18"/>
              </w:rPr>
              <w:t>由17位代码组成，分为经度码和纬度码两部分，并通过“.”连接。经度码和</w:t>
            </w:r>
            <w:proofErr w:type="gramStart"/>
            <w:r>
              <w:rPr>
                <w:rFonts w:ascii="宋体" w:hAnsi="宋体" w:hint="eastAsia"/>
                <w:sz w:val="18"/>
              </w:rPr>
              <w:t>维度码记录</w:t>
            </w:r>
            <w:proofErr w:type="gramEnd"/>
            <w:r>
              <w:rPr>
                <w:rFonts w:ascii="宋体" w:hAnsi="宋体" w:hint="eastAsia"/>
                <w:sz w:val="18"/>
              </w:rPr>
              <w:t>格式按照GB/T 40780的规定执行。</w:t>
            </w:r>
          </w:p>
        </w:tc>
      </w:tr>
    </w:tbl>
    <w:p w:rsidR="00A64E6C" w:rsidRDefault="008F25BC">
      <w:pPr>
        <w:pStyle w:val="affc"/>
        <w:spacing w:before="240" w:after="240"/>
      </w:pPr>
      <w:bookmarkStart w:id="56" w:name="_Toc181088945"/>
      <w:r>
        <w:rPr>
          <w:rFonts w:hint="eastAsia"/>
        </w:rPr>
        <w:t>采集内容</w:t>
      </w:r>
      <w:bookmarkEnd w:id="56"/>
    </w:p>
    <w:p w:rsidR="00A64E6C" w:rsidRDefault="008F25BC">
      <w:pPr>
        <w:pStyle w:val="affd"/>
        <w:spacing w:before="120" w:after="120"/>
      </w:pPr>
      <w:bookmarkStart w:id="57" w:name="_Toc181088946"/>
      <w:r>
        <w:rPr>
          <w:rFonts w:hint="eastAsia"/>
        </w:rPr>
        <w:t>自动采集</w:t>
      </w:r>
      <w:bookmarkEnd w:id="57"/>
    </w:p>
    <w:p w:rsidR="00A64E6C" w:rsidRDefault="008F25BC">
      <w:pPr>
        <w:pStyle w:val="affffe"/>
        <w:ind w:firstLine="420"/>
      </w:pPr>
      <w:r>
        <w:rPr>
          <w:rFonts w:hint="eastAsia"/>
        </w:rPr>
        <w:t>自动采集数据项及数据说明见表3。</w:t>
      </w:r>
    </w:p>
    <w:p w:rsidR="00A64E6C" w:rsidRDefault="008F25BC">
      <w:pPr>
        <w:pStyle w:val="aff2"/>
        <w:spacing w:before="120" w:after="120"/>
      </w:pPr>
      <w:r>
        <w:rPr>
          <w:rFonts w:hint="eastAsia"/>
        </w:rPr>
        <w:t>自动采集数据项及数据说明</w:t>
      </w:r>
    </w:p>
    <w:tbl>
      <w:tblPr>
        <w:tblStyle w:val="affff1"/>
        <w:tblW w:w="0" w:type="auto"/>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36"/>
        <w:gridCol w:w="1116"/>
        <w:gridCol w:w="1420"/>
        <w:gridCol w:w="992"/>
        <w:gridCol w:w="1276"/>
        <w:gridCol w:w="3544"/>
      </w:tblGrid>
      <w:tr w:rsidR="00A64E6C">
        <w:tc>
          <w:tcPr>
            <w:tcW w:w="0" w:type="auto"/>
            <w:vMerge w:val="restart"/>
            <w:shd w:val="clear" w:color="auto" w:fill="auto"/>
            <w:vAlign w:val="center"/>
          </w:tcPr>
          <w:p w:rsidR="00A64E6C" w:rsidRDefault="008F25BC">
            <w:pPr>
              <w:jc w:val="center"/>
              <w:rPr>
                <w:rFonts w:ascii="宋体" w:hAnsi="宋体"/>
                <w:sz w:val="18"/>
                <w:szCs w:val="18"/>
              </w:rPr>
            </w:pPr>
            <w:r>
              <w:rPr>
                <w:rFonts w:ascii="宋体" w:hAnsi="宋体" w:hint="eastAsia"/>
                <w:sz w:val="18"/>
                <w:szCs w:val="18"/>
              </w:rPr>
              <w:t>类别</w:t>
            </w:r>
          </w:p>
        </w:tc>
        <w:tc>
          <w:tcPr>
            <w:tcW w:w="0" w:type="auto"/>
            <w:vMerge w:val="restart"/>
            <w:shd w:val="clear" w:color="auto" w:fill="auto"/>
            <w:vAlign w:val="center"/>
          </w:tcPr>
          <w:p w:rsidR="00A64E6C" w:rsidRDefault="008F25BC">
            <w:pPr>
              <w:jc w:val="center"/>
              <w:rPr>
                <w:rFonts w:ascii="宋体" w:hAnsi="宋体"/>
                <w:sz w:val="18"/>
                <w:szCs w:val="18"/>
              </w:rPr>
            </w:pPr>
            <w:r>
              <w:rPr>
                <w:rFonts w:ascii="宋体" w:hAnsi="宋体" w:hint="eastAsia"/>
                <w:sz w:val="18"/>
                <w:szCs w:val="18"/>
              </w:rPr>
              <w:t>采集数据项</w:t>
            </w:r>
          </w:p>
        </w:tc>
        <w:tc>
          <w:tcPr>
            <w:tcW w:w="7232" w:type="dxa"/>
            <w:gridSpan w:val="4"/>
            <w:shd w:val="clear" w:color="auto" w:fill="auto"/>
            <w:vAlign w:val="center"/>
          </w:tcPr>
          <w:p w:rsidR="00A64E6C" w:rsidRDefault="008F25BC">
            <w:pPr>
              <w:jc w:val="center"/>
              <w:rPr>
                <w:rFonts w:ascii="宋体" w:hAnsi="宋体"/>
                <w:sz w:val="18"/>
                <w:szCs w:val="18"/>
              </w:rPr>
            </w:pPr>
            <w:r>
              <w:rPr>
                <w:rFonts w:ascii="宋体" w:hAnsi="宋体" w:hint="eastAsia"/>
                <w:sz w:val="18"/>
                <w:szCs w:val="18"/>
              </w:rPr>
              <w:t>采集数据说明</w:t>
            </w:r>
          </w:p>
        </w:tc>
      </w:tr>
      <w:tr w:rsidR="00A64E6C">
        <w:tc>
          <w:tcPr>
            <w:tcW w:w="0" w:type="auto"/>
            <w:vMerge/>
            <w:shd w:val="clear" w:color="auto" w:fill="auto"/>
            <w:vAlign w:val="center"/>
          </w:tcPr>
          <w:p w:rsidR="00A64E6C" w:rsidRDefault="00A64E6C">
            <w:pPr>
              <w:jc w:val="center"/>
              <w:rPr>
                <w:rFonts w:ascii="宋体" w:hAnsi="宋体"/>
                <w:sz w:val="18"/>
                <w:szCs w:val="18"/>
              </w:rPr>
            </w:pPr>
          </w:p>
        </w:tc>
        <w:tc>
          <w:tcPr>
            <w:tcW w:w="0" w:type="auto"/>
            <w:vMerge/>
            <w:shd w:val="clear" w:color="auto" w:fill="auto"/>
            <w:vAlign w:val="center"/>
          </w:tcPr>
          <w:p w:rsidR="00A64E6C" w:rsidRDefault="00A64E6C">
            <w:pPr>
              <w:jc w:val="center"/>
              <w:rPr>
                <w:rFonts w:ascii="宋体" w:hAnsi="宋体"/>
                <w:sz w:val="18"/>
                <w:szCs w:val="18"/>
              </w:rPr>
            </w:pPr>
          </w:p>
        </w:tc>
        <w:tc>
          <w:tcPr>
            <w:tcW w:w="1420" w:type="dxa"/>
            <w:shd w:val="clear" w:color="auto" w:fill="auto"/>
            <w:vAlign w:val="center"/>
          </w:tcPr>
          <w:p w:rsidR="00A64E6C" w:rsidRDefault="008F25BC">
            <w:pPr>
              <w:jc w:val="center"/>
              <w:rPr>
                <w:rFonts w:ascii="宋体" w:hAnsi="宋体"/>
                <w:sz w:val="18"/>
                <w:szCs w:val="18"/>
              </w:rPr>
            </w:pPr>
            <w:r>
              <w:rPr>
                <w:rFonts w:ascii="宋体" w:hAnsi="宋体" w:hint="eastAsia"/>
                <w:sz w:val="18"/>
                <w:szCs w:val="18"/>
              </w:rPr>
              <w:t>数据类型</w:t>
            </w:r>
          </w:p>
        </w:tc>
        <w:tc>
          <w:tcPr>
            <w:tcW w:w="992" w:type="dxa"/>
            <w:shd w:val="clear" w:color="auto" w:fill="auto"/>
            <w:vAlign w:val="center"/>
          </w:tcPr>
          <w:p w:rsidR="00A64E6C" w:rsidRDefault="008F25BC">
            <w:pPr>
              <w:jc w:val="center"/>
              <w:rPr>
                <w:rFonts w:ascii="宋体" w:hAnsi="宋体"/>
                <w:sz w:val="18"/>
                <w:szCs w:val="18"/>
              </w:rPr>
            </w:pPr>
            <w:r>
              <w:rPr>
                <w:rFonts w:ascii="宋体" w:hAnsi="宋体" w:hint="eastAsia"/>
                <w:sz w:val="18"/>
                <w:szCs w:val="18"/>
              </w:rPr>
              <w:t>精度</w:t>
            </w:r>
          </w:p>
        </w:tc>
        <w:tc>
          <w:tcPr>
            <w:tcW w:w="1276" w:type="dxa"/>
            <w:shd w:val="clear" w:color="auto" w:fill="auto"/>
            <w:vAlign w:val="center"/>
          </w:tcPr>
          <w:p w:rsidR="00A64E6C" w:rsidRDefault="008F25BC">
            <w:pPr>
              <w:jc w:val="center"/>
              <w:rPr>
                <w:rFonts w:ascii="宋体" w:hAnsi="宋体"/>
                <w:sz w:val="18"/>
                <w:szCs w:val="18"/>
              </w:rPr>
            </w:pPr>
            <w:r>
              <w:rPr>
                <w:rFonts w:ascii="宋体" w:hAnsi="宋体" w:hint="eastAsia"/>
                <w:sz w:val="18"/>
                <w:szCs w:val="18"/>
              </w:rPr>
              <w:t>计算单位</w:t>
            </w:r>
          </w:p>
        </w:tc>
        <w:tc>
          <w:tcPr>
            <w:tcW w:w="3544" w:type="dxa"/>
            <w:shd w:val="clear" w:color="auto" w:fill="auto"/>
            <w:vAlign w:val="center"/>
          </w:tcPr>
          <w:p w:rsidR="00A64E6C" w:rsidRDefault="008F25BC">
            <w:pPr>
              <w:jc w:val="center"/>
              <w:rPr>
                <w:rFonts w:ascii="宋体" w:hAnsi="宋体"/>
                <w:sz w:val="18"/>
                <w:szCs w:val="18"/>
              </w:rPr>
            </w:pPr>
            <w:r>
              <w:rPr>
                <w:rFonts w:ascii="宋体" w:hAnsi="宋体" w:hint="eastAsia"/>
                <w:sz w:val="18"/>
                <w:szCs w:val="18"/>
              </w:rPr>
              <w:t>采集频次</w:t>
            </w:r>
          </w:p>
        </w:tc>
      </w:tr>
      <w:tr w:rsidR="00A64E6C">
        <w:tc>
          <w:tcPr>
            <w:tcW w:w="0" w:type="auto"/>
            <w:vMerge w:val="restart"/>
            <w:shd w:val="clear" w:color="auto" w:fill="auto"/>
            <w:vAlign w:val="center"/>
          </w:tcPr>
          <w:p w:rsidR="00A64E6C" w:rsidRDefault="008F25BC">
            <w:pPr>
              <w:jc w:val="center"/>
              <w:rPr>
                <w:rFonts w:ascii="宋体" w:hAnsi="宋体"/>
                <w:sz w:val="18"/>
                <w:szCs w:val="18"/>
              </w:rPr>
            </w:pPr>
            <w:r>
              <w:rPr>
                <w:rFonts w:ascii="宋体" w:hAnsi="宋体" w:hint="eastAsia"/>
                <w:sz w:val="18"/>
                <w:szCs w:val="18"/>
              </w:rPr>
              <w:t>控制设备</w:t>
            </w:r>
          </w:p>
        </w:tc>
        <w:tc>
          <w:tcPr>
            <w:tcW w:w="0" w:type="auto"/>
            <w:shd w:val="clear" w:color="auto" w:fill="auto"/>
            <w:vAlign w:val="center"/>
          </w:tcPr>
          <w:p w:rsidR="00A64E6C" w:rsidRDefault="008F25BC">
            <w:pPr>
              <w:jc w:val="center"/>
              <w:rPr>
                <w:rFonts w:ascii="宋体" w:hAnsi="宋体"/>
                <w:sz w:val="18"/>
                <w:szCs w:val="18"/>
              </w:rPr>
            </w:pPr>
            <w:r>
              <w:rPr>
                <w:rFonts w:ascii="宋体" w:hAnsi="宋体" w:hint="eastAsia"/>
                <w:sz w:val="18"/>
                <w:szCs w:val="18"/>
              </w:rPr>
              <w:t>离线</w:t>
            </w:r>
          </w:p>
        </w:tc>
        <w:tc>
          <w:tcPr>
            <w:tcW w:w="1420" w:type="dxa"/>
            <w:shd w:val="clear" w:color="auto" w:fill="auto"/>
            <w:vAlign w:val="center"/>
          </w:tcPr>
          <w:p w:rsidR="00A64E6C" w:rsidRDefault="008F25BC">
            <w:pPr>
              <w:jc w:val="center"/>
              <w:rPr>
                <w:rFonts w:ascii="宋体" w:hAnsi="宋体"/>
                <w:sz w:val="18"/>
                <w:szCs w:val="18"/>
              </w:rPr>
            </w:pPr>
            <w:r>
              <w:rPr>
                <w:rFonts w:ascii="宋体" w:hAnsi="宋体" w:hint="eastAsia"/>
                <w:sz w:val="18"/>
                <w:szCs w:val="18"/>
              </w:rPr>
              <w:t>Int</w:t>
            </w:r>
          </w:p>
        </w:tc>
        <w:tc>
          <w:tcPr>
            <w:tcW w:w="992" w:type="dxa"/>
            <w:shd w:val="clear" w:color="auto" w:fill="auto"/>
            <w:vAlign w:val="center"/>
          </w:tcPr>
          <w:p w:rsidR="00A64E6C" w:rsidRDefault="008F25BC">
            <w:pPr>
              <w:jc w:val="center"/>
              <w:rPr>
                <w:rFonts w:ascii="宋体" w:hAnsi="宋体"/>
                <w:sz w:val="18"/>
                <w:szCs w:val="18"/>
              </w:rPr>
            </w:pPr>
            <w:r>
              <w:rPr>
                <w:rFonts w:ascii="宋体" w:hAnsi="宋体" w:hint="eastAsia"/>
                <w:sz w:val="18"/>
                <w:szCs w:val="18"/>
              </w:rPr>
              <w:t>1位</w:t>
            </w:r>
          </w:p>
        </w:tc>
        <w:tc>
          <w:tcPr>
            <w:tcW w:w="1276" w:type="dxa"/>
            <w:shd w:val="clear" w:color="auto" w:fill="auto"/>
            <w:vAlign w:val="center"/>
          </w:tcPr>
          <w:p w:rsidR="00A64E6C" w:rsidRDefault="008F25BC">
            <w:pPr>
              <w:jc w:val="center"/>
              <w:rPr>
                <w:rFonts w:ascii="宋体" w:hAnsi="宋体"/>
                <w:sz w:val="18"/>
                <w:szCs w:val="18"/>
              </w:rPr>
            </w:pPr>
            <w:r>
              <w:rPr>
                <w:rFonts w:ascii="宋体" w:hAnsi="宋体" w:hint="eastAsia"/>
                <w:sz w:val="18"/>
                <w:szCs w:val="18"/>
              </w:rPr>
              <w:t>无</w:t>
            </w:r>
          </w:p>
        </w:tc>
        <w:tc>
          <w:tcPr>
            <w:tcW w:w="3544" w:type="dxa"/>
            <w:shd w:val="clear" w:color="auto" w:fill="auto"/>
            <w:vAlign w:val="center"/>
          </w:tcPr>
          <w:p w:rsidR="00A64E6C" w:rsidRDefault="008F25BC">
            <w:pPr>
              <w:jc w:val="center"/>
              <w:rPr>
                <w:rFonts w:ascii="宋体" w:hAnsi="宋体"/>
                <w:sz w:val="18"/>
                <w:szCs w:val="18"/>
              </w:rPr>
            </w:pPr>
            <w:r>
              <w:rPr>
                <w:rFonts w:ascii="宋体" w:hAnsi="宋体" w:hint="eastAsia"/>
                <w:sz w:val="18"/>
                <w:szCs w:val="18"/>
              </w:rPr>
              <w:t>建议10</w:t>
            </w:r>
            <w:r>
              <w:rPr>
                <w:rFonts w:ascii="宋体" w:hAnsi="宋体" w:hint="eastAsia"/>
                <w:sz w:val="18"/>
                <w:szCs w:val="18"/>
                <w:vertAlign w:val="superscript"/>
              </w:rPr>
              <w:t xml:space="preserve"> </w:t>
            </w:r>
            <w:r>
              <w:rPr>
                <w:rFonts w:ascii="宋体" w:hAnsi="宋体" w:hint="eastAsia"/>
                <w:sz w:val="18"/>
                <w:szCs w:val="18"/>
              </w:rPr>
              <w:t>min/次，可设置</w:t>
            </w:r>
          </w:p>
        </w:tc>
      </w:tr>
      <w:tr w:rsidR="00A64E6C">
        <w:tc>
          <w:tcPr>
            <w:tcW w:w="0" w:type="auto"/>
            <w:vMerge/>
            <w:shd w:val="clear" w:color="auto" w:fill="auto"/>
            <w:vAlign w:val="center"/>
          </w:tcPr>
          <w:p w:rsidR="00A64E6C" w:rsidRDefault="00A64E6C">
            <w:pPr>
              <w:jc w:val="center"/>
              <w:rPr>
                <w:rFonts w:ascii="宋体" w:hAnsi="宋体"/>
                <w:sz w:val="18"/>
                <w:szCs w:val="18"/>
              </w:rPr>
            </w:pPr>
          </w:p>
        </w:tc>
        <w:tc>
          <w:tcPr>
            <w:tcW w:w="0" w:type="auto"/>
            <w:shd w:val="clear" w:color="auto" w:fill="auto"/>
            <w:vAlign w:val="center"/>
          </w:tcPr>
          <w:p w:rsidR="00A64E6C" w:rsidRDefault="008F25BC">
            <w:pPr>
              <w:jc w:val="center"/>
              <w:rPr>
                <w:rFonts w:ascii="宋体" w:hAnsi="宋体"/>
                <w:sz w:val="18"/>
                <w:szCs w:val="18"/>
              </w:rPr>
            </w:pPr>
            <w:r>
              <w:rPr>
                <w:rFonts w:ascii="宋体" w:hAnsi="宋体" w:hint="eastAsia"/>
                <w:sz w:val="18"/>
                <w:szCs w:val="18"/>
              </w:rPr>
              <w:t>在线</w:t>
            </w:r>
          </w:p>
        </w:tc>
        <w:tc>
          <w:tcPr>
            <w:tcW w:w="1420" w:type="dxa"/>
            <w:shd w:val="clear" w:color="auto" w:fill="auto"/>
            <w:vAlign w:val="center"/>
          </w:tcPr>
          <w:p w:rsidR="00A64E6C" w:rsidRDefault="008F25BC">
            <w:pPr>
              <w:jc w:val="center"/>
              <w:rPr>
                <w:rFonts w:ascii="宋体" w:hAnsi="宋体"/>
                <w:sz w:val="18"/>
                <w:szCs w:val="18"/>
              </w:rPr>
            </w:pPr>
            <w:r>
              <w:rPr>
                <w:rFonts w:ascii="宋体" w:hAnsi="宋体" w:hint="eastAsia"/>
                <w:sz w:val="18"/>
                <w:szCs w:val="18"/>
              </w:rPr>
              <w:t>Int</w:t>
            </w:r>
          </w:p>
        </w:tc>
        <w:tc>
          <w:tcPr>
            <w:tcW w:w="992" w:type="dxa"/>
            <w:shd w:val="clear" w:color="auto" w:fill="auto"/>
            <w:vAlign w:val="center"/>
          </w:tcPr>
          <w:p w:rsidR="00A64E6C" w:rsidRDefault="008F25BC">
            <w:pPr>
              <w:jc w:val="center"/>
              <w:rPr>
                <w:rFonts w:ascii="宋体" w:hAnsi="宋体"/>
                <w:sz w:val="18"/>
                <w:szCs w:val="18"/>
              </w:rPr>
            </w:pPr>
            <w:r>
              <w:rPr>
                <w:rFonts w:ascii="宋体" w:hAnsi="宋体" w:hint="eastAsia"/>
                <w:sz w:val="18"/>
                <w:szCs w:val="18"/>
              </w:rPr>
              <w:t>1位</w:t>
            </w:r>
          </w:p>
        </w:tc>
        <w:tc>
          <w:tcPr>
            <w:tcW w:w="1276" w:type="dxa"/>
            <w:shd w:val="clear" w:color="auto" w:fill="auto"/>
            <w:vAlign w:val="center"/>
          </w:tcPr>
          <w:p w:rsidR="00A64E6C" w:rsidRDefault="008F25BC">
            <w:pPr>
              <w:jc w:val="center"/>
              <w:rPr>
                <w:rFonts w:ascii="宋体" w:hAnsi="宋体"/>
                <w:sz w:val="18"/>
                <w:szCs w:val="18"/>
              </w:rPr>
            </w:pPr>
            <w:r>
              <w:rPr>
                <w:rFonts w:ascii="宋体" w:hAnsi="宋体" w:hint="eastAsia"/>
                <w:sz w:val="18"/>
                <w:szCs w:val="18"/>
              </w:rPr>
              <w:t>无</w:t>
            </w:r>
          </w:p>
        </w:tc>
        <w:tc>
          <w:tcPr>
            <w:tcW w:w="3544" w:type="dxa"/>
            <w:shd w:val="clear" w:color="auto" w:fill="auto"/>
            <w:vAlign w:val="center"/>
          </w:tcPr>
          <w:p w:rsidR="00A64E6C" w:rsidRDefault="008F25BC">
            <w:pPr>
              <w:jc w:val="center"/>
              <w:rPr>
                <w:rFonts w:ascii="宋体" w:hAnsi="宋体"/>
                <w:sz w:val="18"/>
                <w:szCs w:val="18"/>
              </w:rPr>
            </w:pPr>
            <w:r>
              <w:rPr>
                <w:rFonts w:ascii="宋体" w:hAnsi="宋体" w:hint="eastAsia"/>
                <w:sz w:val="18"/>
                <w:szCs w:val="18"/>
              </w:rPr>
              <w:t>建议10</w:t>
            </w:r>
            <w:r>
              <w:rPr>
                <w:rFonts w:ascii="宋体" w:hAnsi="宋体" w:hint="eastAsia"/>
                <w:sz w:val="18"/>
                <w:szCs w:val="18"/>
                <w:vertAlign w:val="superscript"/>
              </w:rPr>
              <w:t xml:space="preserve"> </w:t>
            </w:r>
            <w:r>
              <w:rPr>
                <w:rFonts w:ascii="宋体" w:hAnsi="宋体" w:hint="eastAsia"/>
                <w:sz w:val="18"/>
                <w:szCs w:val="18"/>
              </w:rPr>
              <w:t>min/次，可设置</w:t>
            </w:r>
          </w:p>
        </w:tc>
      </w:tr>
      <w:tr w:rsidR="00A64E6C">
        <w:tc>
          <w:tcPr>
            <w:tcW w:w="0" w:type="auto"/>
            <w:vMerge/>
            <w:shd w:val="clear" w:color="auto" w:fill="auto"/>
            <w:vAlign w:val="center"/>
          </w:tcPr>
          <w:p w:rsidR="00A64E6C" w:rsidRDefault="00A64E6C">
            <w:pPr>
              <w:jc w:val="center"/>
              <w:rPr>
                <w:rFonts w:ascii="宋体" w:hAnsi="宋体"/>
                <w:sz w:val="18"/>
                <w:szCs w:val="18"/>
              </w:rPr>
            </w:pPr>
          </w:p>
        </w:tc>
        <w:tc>
          <w:tcPr>
            <w:tcW w:w="0" w:type="auto"/>
            <w:shd w:val="clear" w:color="auto" w:fill="auto"/>
            <w:vAlign w:val="center"/>
          </w:tcPr>
          <w:p w:rsidR="00A64E6C" w:rsidRDefault="008F25BC">
            <w:pPr>
              <w:jc w:val="center"/>
              <w:rPr>
                <w:rFonts w:ascii="宋体" w:hAnsi="宋体"/>
                <w:sz w:val="18"/>
                <w:szCs w:val="18"/>
              </w:rPr>
            </w:pPr>
            <w:r>
              <w:rPr>
                <w:rFonts w:ascii="宋体" w:hAnsi="宋体" w:hint="eastAsia"/>
                <w:sz w:val="18"/>
                <w:szCs w:val="18"/>
              </w:rPr>
              <w:t>正常</w:t>
            </w:r>
          </w:p>
        </w:tc>
        <w:tc>
          <w:tcPr>
            <w:tcW w:w="1420" w:type="dxa"/>
            <w:shd w:val="clear" w:color="auto" w:fill="auto"/>
            <w:vAlign w:val="center"/>
          </w:tcPr>
          <w:p w:rsidR="00A64E6C" w:rsidRDefault="008F25BC">
            <w:pPr>
              <w:jc w:val="center"/>
              <w:rPr>
                <w:rFonts w:ascii="宋体" w:hAnsi="宋体"/>
                <w:sz w:val="18"/>
                <w:szCs w:val="18"/>
              </w:rPr>
            </w:pPr>
            <w:r>
              <w:rPr>
                <w:rFonts w:ascii="宋体" w:hAnsi="宋体" w:hint="eastAsia"/>
                <w:sz w:val="18"/>
                <w:szCs w:val="18"/>
              </w:rPr>
              <w:t>Int</w:t>
            </w:r>
          </w:p>
        </w:tc>
        <w:tc>
          <w:tcPr>
            <w:tcW w:w="992" w:type="dxa"/>
            <w:shd w:val="clear" w:color="auto" w:fill="auto"/>
            <w:vAlign w:val="center"/>
          </w:tcPr>
          <w:p w:rsidR="00A64E6C" w:rsidRDefault="008F25BC">
            <w:pPr>
              <w:jc w:val="center"/>
              <w:rPr>
                <w:rFonts w:ascii="宋体" w:hAnsi="宋体"/>
                <w:sz w:val="18"/>
                <w:szCs w:val="18"/>
              </w:rPr>
            </w:pPr>
            <w:r>
              <w:rPr>
                <w:rFonts w:ascii="宋体" w:hAnsi="宋体" w:hint="eastAsia"/>
                <w:sz w:val="18"/>
                <w:szCs w:val="18"/>
              </w:rPr>
              <w:t>1位</w:t>
            </w:r>
          </w:p>
        </w:tc>
        <w:tc>
          <w:tcPr>
            <w:tcW w:w="1276" w:type="dxa"/>
            <w:shd w:val="clear" w:color="auto" w:fill="auto"/>
            <w:vAlign w:val="center"/>
          </w:tcPr>
          <w:p w:rsidR="00A64E6C" w:rsidRDefault="008F25BC">
            <w:pPr>
              <w:jc w:val="center"/>
              <w:rPr>
                <w:rFonts w:ascii="宋体" w:hAnsi="宋体"/>
                <w:sz w:val="18"/>
                <w:szCs w:val="18"/>
              </w:rPr>
            </w:pPr>
            <w:r>
              <w:rPr>
                <w:rFonts w:ascii="宋体" w:hAnsi="宋体" w:hint="eastAsia"/>
                <w:sz w:val="18"/>
                <w:szCs w:val="18"/>
              </w:rPr>
              <w:t>无</w:t>
            </w:r>
          </w:p>
        </w:tc>
        <w:tc>
          <w:tcPr>
            <w:tcW w:w="3544" w:type="dxa"/>
            <w:shd w:val="clear" w:color="auto" w:fill="auto"/>
            <w:vAlign w:val="center"/>
          </w:tcPr>
          <w:p w:rsidR="00A64E6C" w:rsidRDefault="008F25BC">
            <w:pPr>
              <w:jc w:val="center"/>
              <w:rPr>
                <w:rFonts w:ascii="宋体" w:hAnsi="宋体"/>
                <w:sz w:val="18"/>
                <w:szCs w:val="18"/>
              </w:rPr>
            </w:pPr>
            <w:r>
              <w:rPr>
                <w:rFonts w:ascii="宋体" w:hAnsi="宋体" w:hint="eastAsia"/>
                <w:sz w:val="18"/>
                <w:szCs w:val="18"/>
              </w:rPr>
              <w:t>建议10</w:t>
            </w:r>
            <w:r>
              <w:rPr>
                <w:rFonts w:ascii="宋体" w:hAnsi="宋体" w:hint="eastAsia"/>
                <w:sz w:val="18"/>
                <w:szCs w:val="18"/>
                <w:vertAlign w:val="superscript"/>
              </w:rPr>
              <w:t xml:space="preserve"> </w:t>
            </w:r>
            <w:r>
              <w:rPr>
                <w:rFonts w:ascii="宋体" w:hAnsi="宋体" w:hint="eastAsia"/>
                <w:sz w:val="18"/>
                <w:szCs w:val="18"/>
              </w:rPr>
              <w:t>min/次，可设置</w:t>
            </w:r>
          </w:p>
        </w:tc>
      </w:tr>
      <w:tr w:rsidR="00A64E6C">
        <w:tc>
          <w:tcPr>
            <w:tcW w:w="0" w:type="auto"/>
            <w:vMerge/>
            <w:shd w:val="clear" w:color="auto" w:fill="auto"/>
            <w:vAlign w:val="center"/>
          </w:tcPr>
          <w:p w:rsidR="00A64E6C" w:rsidRDefault="00A64E6C">
            <w:pPr>
              <w:jc w:val="center"/>
              <w:rPr>
                <w:rFonts w:ascii="宋体" w:hAnsi="宋体"/>
                <w:sz w:val="18"/>
                <w:szCs w:val="18"/>
              </w:rPr>
            </w:pPr>
          </w:p>
        </w:tc>
        <w:tc>
          <w:tcPr>
            <w:tcW w:w="0" w:type="auto"/>
            <w:shd w:val="clear" w:color="auto" w:fill="auto"/>
            <w:vAlign w:val="center"/>
          </w:tcPr>
          <w:p w:rsidR="00A64E6C" w:rsidRDefault="008F25BC">
            <w:pPr>
              <w:jc w:val="center"/>
              <w:rPr>
                <w:rFonts w:ascii="宋体" w:hAnsi="宋体"/>
                <w:sz w:val="18"/>
                <w:szCs w:val="18"/>
              </w:rPr>
            </w:pPr>
            <w:r>
              <w:rPr>
                <w:rFonts w:ascii="宋体" w:hAnsi="宋体" w:hint="eastAsia"/>
                <w:sz w:val="18"/>
                <w:szCs w:val="18"/>
              </w:rPr>
              <w:t>执行</w:t>
            </w:r>
          </w:p>
        </w:tc>
        <w:tc>
          <w:tcPr>
            <w:tcW w:w="1420" w:type="dxa"/>
            <w:shd w:val="clear" w:color="auto" w:fill="auto"/>
            <w:vAlign w:val="center"/>
          </w:tcPr>
          <w:p w:rsidR="00A64E6C" w:rsidRDefault="008F25BC">
            <w:pPr>
              <w:jc w:val="center"/>
              <w:rPr>
                <w:rFonts w:ascii="宋体" w:hAnsi="宋体"/>
                <w:sz w:val="18"/>
                <w:szCs w:val="18"/>
              </w:rPr>
            </w:pPr>
            <w:r>
              <w:rPr>
                <w:rFonts w:ascii="宋体" w:hAnsi="宋体" w:hint="eastAsia"/>
                <w:sz w:val="18"/>
                <w:szCs w:val="18"/>
              </w:rPr>
              <w:t>Int</w:t>
            </w:r>
          </w:p>
        </w:tc>
        <w:tc>
          <w:tcPr>
            <w:tcW w:w="992" w:type="dxa"/>
            <w:shd w:val="clear" w:color="auto" w:fill="auto"/>
            <w:vAlign w:val="center"/>
          </w:tcPr>
          <w:p w:rsidR="00A64E6C" w:rsidRDefault="008F25BC">
            <w:pPr>
              <w:jc w:val="center"/>
              <w:rPr>
                <w:rFonts w:ascii="宋体" w:hAnsi="宋体"/>
                <w:sz w:val="18"/>
                <w:szCs w:val="18"/>
              </w:rPr>
            </w:pPr>
            <w:r>
              <w:rPr>
                <w:rFonts w:ascii="宋体" w:hAnsi="宋体" w:hint="eastAsia"/>
                <w:sz w:val="18"/>
                <w:szCs w:val="18"/>
              </w:rPr>
              <w:t>1位</w:t>
            </w:r>
          </w:p>
        </w:tc>
        <w:tc>
          <w:tcPr>
            <w:tcW w:w="1276" w:type="dxa"/>
            <w:shd w:val="clear" w:color="auto" w:fill="auto"/>
            <w:vAlign w:val="center"/>
          </w:tcPr>
          <w:p w:rsidR="00A64E6C" w:rsidRDefault="008F25BC">
            <w:pPr>
              <w:jc w:val="center"/>
              <w:rPr>
                <w:rFonts w:ascii="宋体" w:hAnsi="宋体"/>
                <w:sz w:val="18"/>
                <w:szCs w:val="18"/>
              </w:rPr>
            </w:pPr>
            <w:r>
              <w:rPr>
                <w:rFonts w:ascii="宋体" w:hAnsi="宋体" w:hint="eastAsia"/>
                <w:sz w:val="18"/>
                <w:szCs w:val="18"/>
              </w:rPr>
              <w:t>无</w:t>
            </w:r>
          </w:p>
        </w:tc>
        <w:tc>
          <w:tcPr>
            <w:tcW w:w="3544" w:type="dxa"/>
            <w:shd w:val="clear" w:color="auto" w:fill="auto"/>
            <w:vAlign w:val="center"/>
          </w:tcPr>
          <w:p w:rsidR="00A64E6C" w:rsidRDefault="008F25BC">
            <w:pPr>
              <w:jc w:val="center"/>
              <w:rPr>
                <w:rFonts w:ascii="宋体" w:hAnsi="宋体"/>
                <w:sz w:val="18"/>
                <w:szCs w:val="18"/>
              </w:rPr>
            </w:pPr>
            <w:r>
              <w:rPr>
                <w:rFonts w:ascii="宋体" w:hAnsi="宋体" w:hint="eastAsia"/>
                <w:sz w:val="18"/>
                <w:szCs w:val="18"/>
              </w:rPr>
              <w:t>建议10</w:t>
            </w:r>
            <w:r>
              <w:rPr>
                <w:rFonts w:ascii="宋体" w:hAnsi="宋体" w:hint="eastAsia"/>
                <w:sz w:val="18"/>
                <w:szCs w:val="18"/>
                <w:vertAlign w:val="superscript"/>
              </w:rPr>
              <w:t xml:space="preserve"> </w:t>
            </w:r>
            <w:r>
              <w:rPr>
                <w:rFonts w:ascii="宋体" w:hAnsi="宋体" w:hint="eastAsia"/>
                <w:sz w:val="18"/>
                <w:szCs w:val="18"/>
              </w:rPr>
              <w:t>min/次，可设置</w:t>
            </w:r>
          </w:p>
        </w:tc>
      </w:tr>
      <w:tr w:rsidR="00A64E6C">
        <w:tc>
          <w:tcPr>
            <w:tcW w:w="0" w:type="auto"/>
            <w:vMerge/>
            <w:shd w:val="clear" w:color="auto" w:fill="auto"/>
            <w:vAlign w:val="center"/>
          </w:tcPr>
          <w:p w:rsidR="00A64E6C" w:rsidRDefault="00A64E6C">
            <w:pPr>
              <w:jc w:val="center"/>
              <w:rPr>
                <w:rFonts w:ascii="宋体" w:hAnsi="宋体"/>
                <w:sz w:val="18"/>
                <w:szCs w:val="18"/>
              </w:rPr>
            </w:pPr>
          </w:p>
        </w:tc>
        <w:tc>
          <w:tcPr>
            <w:tcW w:w="0" w:type="auto"/>
            <w:shd w:val="clear" w:color="auto" w:fill="auto"/>
            <w:vAlign w:val="center"/>
          </w:tcPr>
          <w:p w:rsidR="00A64E6C" w:rsidRDefault="008F25BC">
            <w:pPr>
              <w:jc w:val="center"/>
              <w:rPr>
                <w:rFonts w:ascii="宋体" w:hAnsi="宋体"/>
                <w:sz w:val="18"/>
                <w:szCs w:val="18"/>
              </w:rPr>
            </w:pPr>
            <w:r>
              <w:rPr>
                <w:rFonts w:ascii="宋体" w:hAnsi="宋体" w:hint="eastAsia"/>
                <w:sz w:val="18"/>
                <w:szCs w:val="18"/>
              </w:rPr>
              <w:t>异常</w:t>
            </w:r>
          </w:p>
        </w:tc>
        <w:tc>
          <w:tcPr>
            <w:tcW w:w="1420" w:type="dxa"/>
            <w:shd w:val="clear" w:color="auto" w:fill="auto"/>
            <w:vAlign w:val="center"/>
          </w:tcPr>
          <w:p w:rsidR="00A64E6C" w:rsidRDefault="008F25BC">
            <w:pPr>
              <w:jc w:val="center"/>
              <w:rPr>
                <w:rFonts w:ascii="宋体" w:hAnsi="宋体"/>
                <w:sz w:val="18"/>
                <w:szCs w:val="18"/>
              </w:rPr>
            </w:pPr>
            <w:r>
              <w:rPr>
                <w:rFonts w:ascii="宋体" w:hAnsi="宋体" w:hint="eastAsia"/>
                <w:sz w:val="18"/>
                <w:szCs w:val="18"/>
              </w:rPr>
              <w:t>Int</w:t>
            </w:r>
          </w:p>
        </w:tc>
        <w:tc>
          <w:tcPr>
            <w:tcW w:w="992" w:type="dxa"/>
            <w:shd w:val="clear" w:color="auto" w:fill="auto"/>
            <w:vAlign w:val="center"/>
          </w:tcPr>
          <w:p w:rsidR="00A64E6C" w:rsidRDefault="008F25BC">
            <w:pPr>
              <w:jc w:val="center"/>
              <w:rPr>
                <w:rFonts w:ascii="宋体" w:hAnsi="宋体"/>
                <w:sz w:val="18"/>
                <w:szCs w:val="18"/>
              </w:rPr>
            </w:pPr>
            <w:r>
              <w:rPr>
                <w:rFonts w:ascii="宋体" w:hAnsi="宋体" w:hint="eastAsia"/>
                <w:sz w:val="18"/>
                <w:szCs w:val="18"/>
              </w:rPr>
              <w:t>1位</w:t>
            </w:r>
          </w:p>
        </w:tc>
        <w:tc>
          <w:tcPr>
            <w:tcW w:w="1276" w:type="dxa"/>
            <w:shd w:val="clear" w:color="auto" w:fill="auto"/>
            <w:vAlign w:val="center"/>
          </w:tcPr>
          <w:p w:rsidR="00A64E6C" w:rsidRDefault="008F25BC">
            <w:pPr>
              <w:jc w:val="center"/>
              <w:rPr>
                <w:rFonts w:ascii="宋体" w:hAnsi="宋体"/>
                <w:sz w:val="18"/>
                <w:szCs w:val="18"/>
              </w:rPr>
            </w:pPr>
            <w:r>
              <w:rPr>
                <w:rFonts w:ascii="宋体" w:hAnsi="宋体" w:hint="eastAsia"/>
                <w:sz w:val="18"/>
                <w:szCs w:val="18"/>
              </w:rPr>
              <w:t>无</w:t>
            </w:r>
          </w:p>
        </w:tc>
        <w:tc>
          <w:tcPr>
            <w:tcW w:w="3544" w:type="dxa"/>
            <w:shd w:val="clear" w:color="auto" w:fill="auto"/>
            <w:vAlign w:val="center"/>
          </w:tcPr>
          <w:p w:rsidR="00A64E6C" w:rsidRDefault="008F25BC">
            <w:pPr>
              <w:jc w:val="center"/>
              <w:rPr>
                <w:rFonts w:ascii="宋体" w:hAnsi="宋体"/>
                <w:sz w:val="18"/>
                <w:szCs w:val="18"/>
              </w:rPr>
            </w:pPr>
            <w:r>
              <w:rPr>
                <w:rFonts w:ascii="宋体" w:hAnsi="宋体" w:hint="eastAsia"/>
                <w:sz w:val="18"/>
                <w:szCs w:val="18"/>
              </w:rPr>
              <w:t>建议10</w:t>
            </w:r>
            <w:r>
              <w:rPr>
                <w:rFonts w:ascii="宋体" w:hAnsi="宋体" w:hint="eastAsia"/>
                <w:sz w:val="18"/>
                <w:szCs w:val="18"/>
                <w:vertAlign w:val="superscript"/>
              </w:rPr>
              <w:t xml:space="preserve"> </w:t>
            </w:r>
            <w:r>
              <w:rPr>
                <w:rFonts w:ascii="宋体" w:hAnsi="宋体" w:hint="eastAsia"/>
                <w:sz w:val="18"/>
                <w:szCs w:val="18"/>
              </w:rPr>
              <w:t>min /次，可设置</w:t>
            </w:r>
          </w:p>
        </w:tc>
      </w:tr>
      <w:tr w:rsidR="00A64E6C">
        <w:tc>
          <w:tcPr>
            <w:tcW w:w="0" w:type="auto"/>
            <w:vMerge w:val="restart"/>
            <w:shd w:val="clear" w:color="auto" w:fill="auto"/>
            <w:vAlign w:val="center"/>
          </w:tcPr>
          <w:p w:rsidR="00A64E6C" w:rsidRDefault="008F25BC">
            <w:pPr>
              <w:jc w:val="center"/>
              <w:rPr>
                <w:rFonts w:ascii="宋体" w:hAnsi="宋体"/>
                <w:sz w:val="18"/>
                <w:szCs w:val="18"/>
              </w:rPr>
            </w:pPr>
            <w:r>
              <w:rPr>
                <w:rFonts w:ascii="宋体" w:hAnsi="宋体" w:hint="eastAsia"/>
                <w:sz w:val="18"/>
                <w:szCs w:val="18"/>
              </w:rPr>
              <w:t>采集设备</w:t>
            </w:r>
          </w:p>
        </w:tc>
        <w:tc>
          <w:tcPr>
            <w:tcW w:w="0" w:type="auto"/>
            <w:shd w:val="clear" w:color="auto" w:fill="auto"/>
            <w:vAlign w:val="center"/>
          </w:tcPr>
          <w:p w:rsidR="00A64E6C" w:rsidRDefault="008F25BC">
            <w:pPr>
              <w:jc w:val="center"/>
              <w:rPr>
                <w:rFonts w:ascii="宋体" w:hAnsi="宋体"/>
                <w:sz w:val="18"/>
                <w:szCs w:val="18"/>
              </w:rPr>
            </w:pPr>
            <w:r>
              <w:rPr>
                <w:rFonts w:ascii="宋体" w:hAnsi="宋体" w:hint="eastAsia"/>
                <w:sz w:val="18"/>
                <w:szCs w:val="18"/>
              </w:rPr>
              <w:t>降水量</w:t>
            </w:r>
          </w:p>
        </w:tc>
        <w:tc>
          <w:tcPr>
            <w:tcW w:w="1420" w:type="dxa"/>
            <w:shd w:val="clear" w:color="auto" w:fill="auto"/>
            <w:vAlign w:val="center"/>
          </w:tcPr>
          <w:p w:rsidR="00A64E6C" w:rsidRDefault="008F25BC">
            <w:pPr>
              <w:jc w:val="center"/>
              <w:rPr>
                <w:rFonts w:ascii="宋体" w:hAnsi="宋体"/>
                <w:sz w:val="18"/>
                <w:szCs w:val="18"/>
              </w:rPr>
            </w:pPr>
            <w:r>
              <w:rPr>
                <w:rFonts w:ascii="宋体" w:hAnsi="宋体" w:hint="eastAsia"/>
                <w:sz w:val="18"/>
                <w:szCs w:val="18"/>
              </w:rPr>
              <w:t>Float</w:t>
            </w:r>
          </w:p>
        </w:tc>
        <w:tc>
          <w:tcPr>
            <w:tcW w:w="992" w:type="dxa"/>
            <w:shd w:val="clear" w:color="auto" w:fill="auto"/>
            <w:vAlign w:val="center"/>
          </w:tcPr>
          <w:p w:rsidR="00A64E6C" w:rsidRDefault="008F25BC">
            <w:pPr>
              <w:jc w:val="center"/>
              <w:rPr>
                <w:rFonts w:ascii="宋体" w:hAnsi="宋体"/>
                <w:sz w:val="18"/>
                <w:szCs w:val="18"/>
              </w:rPr>
            </w:pPr>
            <w:r>
              <w:rPr>
                <w:rFonts w:ascii="宋体" w:hAnsi="宋体" w:hint="eastAsia"/>
                <w:sz w:val="18"/>
                <w:szCs w:val="18"/>
              </w:rPr>
              <w:t>1位小数</w:t>
            </w:r>
          </w:p>
        </w:tc>
        <w:tc>
          <w:tcPr>
            <w:tcW w:w="1276" w:type="dxa"/>
            <w:shd w:val="clear" w:color="auto" w:fill="auto"/>
            <w:vAlign w:val="center"/>
          </w:tcPr>
          <w:p w:rsidR="00A64E6C" w:rsidRDefault="008F25BC">
            <w:pPr>
              <w:jc w:val="center"/>
              <w:rPr>
                <w:rFonts w:ascii="宋体" w:hAnsi="宋体"/>
                <w:sz w:val="18"/>
                <w:szCs w:val="18"/>
              </w:rPr>
            </w:pPr>
            <w:r>
              <w:rPr>
                <w:rFonts w:ascii="宋体" w:hAnsi="宋体" w:hint="eastAsia"/>
                <w:sz w:val="18"/>
                <w:szCs w:val="18"/>
              </w:rPr>
              <w:t>mm</w:t>
            </w:r>
          </w:p>
        </w:tc>
        <w:tc>
          <w:tcPr>
            <w:tcW w:w="3544" w:type="dxa"/>
            <w:shd w:val="clear" w:color="auto" w:fill="auto"/>
            <w:vAlign w:val="center"/>
          </w:tcPr>
          <w:p w:rsidR="00A64E6C" w:rsidRDefault="008F25BC">
            <w:pPr>
              <w:jc w:val="center"/>
              <w:rPr>
                <w:rFonts w:ascii="宋体" w:hAnsi="宋体"/>
                <w:sz w:val="18"/>
                <w:szCs w:val="18"/>
              </w:rPr>
            </w:pPr>
            <w:r>
              <w:rPr>
                <w:rFonts w:ascii="宋体" w:hAnsi="宋体" w:hint="eastAsia"/>
                <w:sz w:val="18"/>
                <w:szCs w:val="18"/>
              </w:rPr>
              <w:t>建议10</w:t>
            </w:r>
            <w:r>
              <w:rPr>
                <w:rFonts w:ascii="宋体" w:hAnsi="宋体" w:hint="eastAsia"/>
                <w:sz w:val="18"/>
                <w:szCs w:val="18"/>
                <w:vertAlign w:val="superscript"/>
              </w:rPr>
              <w:t xml:space="preserve"> </w:t>
            </w:r>
            <w:r>
              <w:rPr>
                <w:rFonts w:ascii="宋体" w:hAnsi="宋体" w:hint="eastAsia"/>
                <w:sz w:val="18"/>
                <w:szCs w:val="18"/>
              </w:rPr>
              <w:t>min/次，可设置</w:t>
            </w:r>
          </w:p>
        </w:tc>
      </w:tr>
      <w:tr w:rsidR="00A64E6C">
        <w:tc>
          <w:tcPr>
            <w:tcW w:w="0" w:type="auto"/>
            <w:vMerge/>
            <w:shd w:val="clear" w:color="auto" w:fill="auto"/>
            <w:vAlign w:val="center"/>
          </w:tcPr>
          <w:p w:rsidR="00A64E6C" w:rsidRDefault="00A64E6C">
            <w:pPr>
              <w:jc w:val="center"/>
              <w:rPr>
                <w:rFonts w:ascii="宋体" w:hAnsi="宋体"/>
                <w:sz w:val="18"/>
                <w:szCs w:val="18"/>
              </w:rPr>
            </w:pPr>
          </w:p>
        </w:tc>
        <w:tc>
          <w:tcPr>
            <w:tcW w:w="0" w:type="auto"/>
            <w:shd w:val="clear" w:color="auto" w:fill="auto"/>
            <w:vAlign w:val="center"/>
          </w:tcPr>
          <w:p w:rsidR="00A64E6C" w:rsidRDefault="008F25BC">
            <w:pPr>
              <w:jc w:val="center"/>
              <w:rPr>
                <w:rFonts w:ascii="宋体" w:hAnsi="宋体"/>
                <w:sz w:val="18"/>
                <w:szCs w:val="18"/>
              </w:rPr>
            </w:pPr>
            <w:r>
              <w:rPr>
                <w:rFonts w:ascii="宋体" w:hAnsi="宋体" w:hint="eastAsia"/>
                <w:sz w:val="18"/>
                <w:szCs w:val="18"/>
              </w:rPr>
              <w:t>气温</w:t>
            </w:r>
          </w:p>
        </w:tc>
        <w:tc>
          <w:tcPr>
            <w:tcW w:w="1420" w:type="dxa"/>
            <w:shd w:val="clear" w:color="auto" w:fill="auto"/>
            <w:vAlign w:val="center"/>
          </w:tcPr>
          <w:p w:rsidR="00A64E6C" w:rsidRDefault="008F25BC">
            <w:pPr>
              <w:jc w:val="center"/>
              <w:rPr>
                <w:rFonts w:ascii="宋体" w:hAnsi="宋体"/>
                <w:sz w:val="18"/>
                <w:szCs w:val="18"/>
              </w:rPr>
            </w:pPr>
            <w:r>
              <w:rPr>
                <w:rFonts w:ascii="宋体" w:hAnsi="宋体" w:hint="eastAsia"/>
                <w:sz w:val="18"/>
                <w:szCs w:val="18"/>
              </w:rPr>
              <w:t>Float</w:t>
            </w:r>
          </w:p>
        </w:tc>
        <w:tc>
          <w:tcPr>
            <w:tcW w:w="992" w:type="dxa"/>
            <w:shd w:val="clear" w:color="auto" w:fill="auto"/>
            <w:vAlign w:val="center"/>
          </w:tcPr>
          <w:p w:rsidR="00A64E6C" w:rsidRDefault="008F25BC">
            <w:pPr>
              <w:jc w:val="center"/>
              <w:rPr>
                <w:rFonts w:ascii="宋体" w:hAnsi="宋体"/>
                <w:sz w:val="18"/>
                <w:szCs w:val="18"/>
              </w:rPr>
            </w:pPr>
            <w:r>
              <w:rPr>
                <w:rFonts w:ascii="宋体" w:hAnsi="宋体" w:hint="eastAsia"/>
                <w:sz w:val="18"/>
                <w:szCs w:val="18"/>
              </w:rPr>
              <w:t>1位小数</w:t>
            </w:r>
          </w:p>
        </w:tc>
        <w:tc>
          <w:tcPr>
            <w:tcW w:w="1276" w:type="dxa"/>
            <w:shd w:val="clear" w:color="auto" w:fill="auto"/>
            <w:vAlign w:val="center"/>
          </w:tcPr>
          <w:p w:rsidR="00A64E6C" w:rsidRDefault="008F25BC">
            <w:pPr>
              <w:jc w:val="center"/>
              <w:rPr>
                <w:rFonts w:ascii="宋体" w:hAnsi="宋体"/>
                <w:sz w:val="18"/>
                <w:szCs w:val="18"/>
              </w:rPr>
            </w:pPr>
            <w:r>
              <w:rPr>
                <w:rFonts w:ascii="宋体" w:hAnsi="宋体" w:hint="eastAsia"/>
                <w:sz w:val="18"/>
                <w:szCs w:val="18"/>
              </w:rPr>
              <w:t>℃</w:t>
            </w:r>
          </w:p>
        </w:tc>
        <w:tc>
          <w:tcPr>
            <w:tcW w:w="3544" w:type="dxa"/>
            <w:shd w:val="clear" w:color="auto" w:fill="auto"/>
            <w:vAlign w:val="center"/>
          </w:tcPr>
          <w:p w:rsidR="00A64E6C" w:rsidRDefault="008F25BC">
            <w:pPr>
              <w:jc w:val="center"/>
              <w:rPr>
                <w:rFonts w:ascii="宋体" w:hAnsi="宋体"/>
                <w:sz w:val="18"/>
                <w:szCs w:val="18"/>
              </w:rPr>
            </w:pPr>
            <w:r>
              <w:rPr>
                <w:rFonts w:ascii="宋体" w:hAnsi="宋体" w:hint="eastAsia"/>
                <w:sz w:val="18"/>
                <w:szCs w:val="18"/>
              </w:rPr>
              <w:t>建议10</w:t>
            </w:r>
            <w:r>
              <w:rPr>
                <w:rFonts w:ascii="宋体" w:hAnsi="宋体" w:hint="eastAsia"/>
                <w:sz w:val="18"/>
                <w:szCs w:val="18"/>
                <w:vertAlign w:val="superscript"/>
              </w:rPr>
              <w:t xml:space="preserve"> </w:t>
            </w:r>
            <w:r>
              <w:rPr>
                <w:rFonts w:ascii="宋体" w:hAnsi="宋体" w:hint="eastAsia"/>
                <w:sz w:val="18"/>
                <w:szCs w:val="18"/>
              </w:rPr>
              <w:t>min /次，可设置</w:t>
            </w:r>
          </w:p>
        </w:tc>
      </w:tr>
    </w:tbl>
    <w:p w:rsidR="00A64E6C" w:rsidRDefault="008F25BC">
      <w:pPr>
        <w:spacing w:beforeLines="50" w:before="120" w:afterLines="50" w:after="120"/>
        <w:jc w:val="center"/>
        <w:rPr>
          <w:rFonts w:ascii="宋体" w:hAnsi="Times New Roman"/>
          <w:kern w:val="0"/>
          <w:szCs w:val="20"/>
        </w:rPr>
      </w:pPr>
      <w:r>
        <w:rPr>
          <w:rFonts w:ascii="黑体" w:eastAsia="黑体" w:hAnsi="黑体" w:hint="eastAsia"/>
          <w:kern w:val="0"/>
          <w:szCs w:val="20"/>
        </w:rPr>
        <w:lastRenderedPageBreak/>
        <w:t>表3  自动采集数据项及数据说明</w:t>
      </w:r>
      <w:r>
        <w:rPr>
          <w:rFonts w:ascii="宋体" w:hAnsi="Times New Roman" w:hint="eastAsia"/>
          <w:kern w:val="0"/>
          <w:szCs w:val="20"/>
        </w:rPr>
        <w:t>（续）</w:t>
      </w:r>
    </w:p>
    <w:tbl>
      <w:tblPr>
        <w:tblStyle w:val="affff1"/>
        <w:tblW w:w="0" w:type="auto"/>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36"/>
        <w:gridCol w:w="1296"/>
        <w:gridCol w:w="1420"/>
        <w:gridCol w:w="992"/>
        <w:gridCol w:w="1276"/>
        <w:gridCol w:w="3544"/>
      </w:tblGrid>
      <w:tr w:rsidR="00FD332A" w:rsidTr="008F25BC">
        <w:tc>
          <w:tcPr>
            <w:tcW w:w="0" w:type="auto"/>
            <w:vMerge w:val="restart"/>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类别</w:t>
            </w:r>
          </w:p>
        </w:tc>
        <w:tc>
          <w:tcPr>
            <w:tcW w:w="0" w:type="auto"/>
            <w:vMerge w:val="restart"/>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采集数据项</w:t>
            </w:r>
          </w:p>
        </w:tc>
        <w:tc>
          <w:tcPr>
            <w:tcW w:w="7232" w:type="dxa"/>
            <w:gridSpan w:val="4"/>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采集数据说明</w:t>
            </w:r>
          </w:p>
        </w:tc>
      </w:tr>
      <w:tr w:rsidR="00FD332A" w:rsidTr="008F25BC">
        <w:tc>
          <w:tcPr>
            <w:tcW w:w="0" w:type="auto"/>
            <w:vMerge/>
            <w:shd w:val="clear" w:color="auto" w:fill="auto"/>
            <w:vAlign w:val="center"/>
          </w:tcPr>
          <w:p w:rsidR="00FD332A" w:rsidRDefault="00FD332A" w:rsidP="008F25BC">
            <w:pPr>
              <w:jc w:val="center"/>
              <w:rPr>
                <w:rFonts w:ascii="宋体" w:hAnsi="宋体"/>
                <w:sz w:val="18"/>
                <w:szCs w:val="18"/>
              </w:rPr>
            </w:pPr>
          </w:p>
        </w:tc>
        <w:tc>
          <w:tcPr>
            <w:tcW w:w="0" w:type="auto"/>
            <w:vMerge/>
            <w:shd w:val="clear" w:color="auto" w:fill="auto"/>
            <w:vAlign w:val="center"/>
          </w:tcPr>
          <w:p w:rsidR="00FD332A" w:rsidRDefault="00FD332A" w:rsidP="008F25BC">
            <w:pPr>
              <w:jc w:val="center"/>
              <w:rPr>
                <w:rFonts w:ascii="宋体" w:hAnsi="宋体"/>
                <w:sz w:val="18"/>
                <w:szCs w:val="18"/>
              </w:rPr>
            </w:pPr>
          </w:p>
        </w:tc>
        <w:tc>
          <w:tcPr>
            <w:tcW w:w="1420"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数据类型</w:t>
            </w:r>
          </w:p>
        </w:tc>
        <w:tc>
          <w:tcPr>
            <w:tcW w:w="992"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精度</w:t>
            </w:r>
          </w:p>
        </w:tc>
        <w:tc>
          <w:tcPr>
            <w:tcW w:w="1276"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计算单位</w:t>
            </w:r>
          </w:p>
        </w:tc>
        <w:tc>
          <w:tcPr>
            <w:tcW w:w="3544"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采集频次</w:t>
            </w:r>
          </w:p>
        </w:tc>
      </w:tr>
      <w:tr w:rsidR="00FD332A" w:rsidTr="008F25BC">
        <w:tc>
          <w:tcPr>
            <w:tcW w:w="0" w:type="auto"/>
            <w:vMerge w:val="restart"/>
            <w:shd w:val="clear" w:color="auto" w:fill="auto"/>
            <w:vAlign w:val="center"/>
          </w:tcPr>
          <w:p w:rsidR="00FD332A" w:rsidRDefault="00FD332A" w:rsidP="008F25BC">
            <w:pPr>
              <w:jc w:val="center"/>
              <w:rPr>
                <w:rFonts w:ascii="宋体" w:hAnsi="宋体"/>
                <w:sz w:val="18"/>
                <w:szCs w:val="18"/>
              </w:rPr>
            </w:pPr>
            <w:r w:rsidRPr="00FD332A">
              <w:rPr>
                <w:rFonts w:ascii="宋体" w:hAnsi="宋体" w:hint="eastAsia"/>
                <w:sz w:val="18"/>
                <w:szCs w:val="18"/>
              </w:rPr>
              <w:t>采集设备</w:t>
            </w:r>
          </w:p>
        </w:tc>
        <w:tc>
          <w:tcPr>
            <w:tcW w:w="0" w:type="auto"/>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日照光度</w:t>
            </w:r>
          </w:p>
        </w:tc>
        <w:tc>
          <w:tcPr>
            <w:tcW w:w="1420"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Float</w:t>
            </w:r>
          </w:p>
        </w:tc>
        <w:tc>
          <w:tcPr>
            <w:tcW w:w="992"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1位小数</w:t>
            </w:r>
          </w:p>
        </w:tc>
        <w:tc>
          <w:tcPr>
            <w:tcW w:w="1276"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Lux</w:t>
            </w:r>
          </w:p>
        </w:tc>
        <w:tc>
          <w:tcPr>
            <w:tcW w:w="3544"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建议10</w:t>
            </w:r>
            <w:r>
              <w:rPr>
                <w:rFonts w:ascii="宋体" w:hAnsi="宋体" w:hint="eastAsia"/>
                <w:sz w:val="18"/>
                <w:szCs w:val="18"/>
                <w:vertAlign w:val="superscript"/>
              </w:rPr>
              <w:t xml:space="preserve"> </w:t>
            </w:r>
            <w:r>
              <w:rPr>
                <w:rFonts w:ascii="宋体" w:hAnsi="宋体" w:hint="eastAsia"/>
                <w:sz w:val="18"/>
                <w:szCs w:val="18"/>
              </w:rPr>
              <w:t>min/次，可设置</w:t>
            </w:r>
          </w:p>
        </w:tc>
      </w:tr>
      <w:tr w:rsidR="00FD332A" w:rsidTr="008F25BC">
        <w:tc>
          <w:tcPr>
            <w:tcW w:w="0" w:type="auto"/>
            <w:vMerge/>
            <w:shd w:val="clear" w:color="auto" w:fill="auto"/>
            <w:vAlign w:val="center"/>
          </w:tcPr>
          <w:p w:rsidR="00FD332A" w:rsidRDefault="00FD332A" w:rsidP="008F25BC">
            <w:pPr>
              <w:jc w:val="center"/>
              <w:rPr>
                <w:rFonts w:ascii="宋体" w:hAnsi="宋体"/>
                <w:sz w:val="18"/>
                <w:szCs w:val="18"/>
              </w:rPr>
            </w:pPr>
          </w:p>
        </w:tc>
        <w:tc>
          <w:tcPr>
            <w:tcW w:w="0" w:type="auto"/>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日照时数</w:t>
            </w:r>
          </w:p>
        </w:tc>
        <w:tc>
          <w:tcPr>
            <w:tcW w:w="1420"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Float</w:t>
            </w:r>
          </w:p>
        </w:tc>
        <w:tc>
          <w:tcPr>
            <w:tcW w:w="992"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1位小数</w:t>
            </w:r>
          </w:p>
        </w:tc>
        <w:tc>
          <w:tcPr>
            <w:tcW w:w="1276"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h</w:t>
            </w:r>
          </w:p>
        </w:tc>
        <w:tc>
          <w:tcPr>
            <w:tcW w:w="3544"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建议10</w:t>
            </w:r>
            <w:r>
              <w:rPr>
                <w:rFonts w:ascii="宋体" w:hAnsi="宋体" w:hint="eastAsia"/>
                <w:sz w:val="18"/>
                <w:szCs w:val="18"/>
                <w:vertAlign w:val="superscript"/>
              </w:rPr>
              <w:t xml:space="preserve"> </w:t>
            </w:r>
            <w:r>
              <w:rPr>
                <w:rFonts w:ascii="宋体" w:hAnsi="宋体" w:hint="eastAsia"/>
                <w:sz w:val="18"/>
                <w:szCs w:val="18"/>
              </w:rPr>
              <w:t>min /次，可设置</w:t>
            </w:r>
          </w:p>
        </w:tc>
      </w:tr>
      <w:tr w:rsidR="00FD332A" w:rsidTr="008F25BC">
        <w:tc>
          <w:tcPr>
            <w:tcW w:w="0" w:type="auto"/>
            <w:vMerge/>
            <w:shd w:val="clear" w:color="auto" w:fill="auto"/>
            <w:vAlign w:val="center"/>
          </w:tcPr>
          <w:p w:rsidR="00FD332A" w:rsidRDefault="00FD332A" w:rsidP="008F25BC">
            <w:pPr>
              <w:jc w:val="center"/>
              <w:rPr>
                <w:rFonts w:ascii="宋体" w:hAnsi="宋体"/>
                <w:sz w:val="18"/>
                <w:szCs w:val="18"/>
              </w:rPr>
            </w:pPr>
          </w:p>
        </w:tc>
        <w:tc>
          <w:tcPr>
            <w:tcW w:w="0" w:type="auto"/>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太阳辐射</w:t>
            </w:r>
          </w:p>
        </w:tc>
        <w:tc>
          <w:tcPr>
            <w:tcW w:w="1420"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Float</w:t>
            </w:r>
          </w:p>
        </w:tc>
        <w:tc>
          <w:tcPr>
            <w:tcW w:w="992"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1位小数</w:t>
            </w:r>
          </w:p>
        </w:tc>
        <w:tc>
          <w:tcPr>
            <w:tcW w:w="1276"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MJ/m²</w:t>
            </w:r>
          </w:p>
        </w:tc>
        <w:tc>
          <w:tcPr>
            <w:tcW w:w="3544"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建议10</w:t>
            </w:r>
            <w:r>
              <w:rPr>
                <w:rFonts w:ascii="宋体" w:hAnsi="宋体" w:hint="eastAsia"/>
                <w:sz w:val="18"/>
                <w:szCs w:val="18"/>
                <w:vertAlign w:val="superscript"/>
              </w:rPr>
              <w:t xml:space="preserve"> </w:t>
            </w:r>
            <w:r>
              <w:rPr>
                <w:rFonts w:ascii="宋体" w:hAnsi="宋体" w:hint="eastAsia"/>
                <w:sz w:val="18"/>
                <w:szCs w:val="18"/>
              </w:rPr>
              <w:t>min/次，可设置</w:t>
            </w:r>
          </w:p>
        </w:tc>
      </w:tr>
      <w:tr w:rsidR="00FD332A" w:rsidTr="008F25BC">
        <w:tc>
          <w:tcPr>
            <w:tcW w:w="0" w:type="auto"/>
            <w:vMerge/>
            <w:shd w:val="clear" w:color="auto" w:fill="auto"/>
            <w:vAlign w:val="center"/>
          </w:tcPr>
          <w:p w:rsidR="00FD332A" w:rsidRDefault="00FD332A" w:rsidP="008F25BC">
            <w:pPr>
              <w:jc w:val="center"/>
              <w:rPr>
                <w:rFonts w:ascii="宋体" w:hAnsi="宋体"/>
                <w:sz w:val="18"/>
                <w:szCs w:val="18"/>
              </w:rPr>
            </w:pPr>
          </w:p>
        </w:tc>
        <w:tc>
          <w:tcPr>
            <w:tcW w:w="0" w:type="auto"/>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空气湿度</w:t>
            </w:r>
          </w:p>
        </w:tc>
        <w:tc>
          <w:tcPr>
            <w:tcW w:w="1420"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Float</w:t>
            </w:r>
          </w:p>
        </w:tc>
        <w:tc>
          <w:tcPr>
            <w:tcW w:w="992"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1位小数</w:t>
            </w:r>
          </w:p>
        </w:tc>
        <w:tc>
          <w:tcPr>
            <w:tcW w:w="1276"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w:t>
            </w:r>
          </w:p>
        </w:tc>
        <w:tc>
          <w:tcPr>
            <w:tcW w:w="3544"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建议10</w:t>
            </w:r>
            <w:r>
              <w:rPr>
                <w:rFonts w:ascii="宋体" w:hAnsi="宋体" w:hint="eastAsia"/>
                <w:sz w:val="18"/>
                <w:szCs w:val="18"/>
                <w:vertAlign w:val="superscript"/>
              </w:rPr>
              <w:t xml:space="preserve"> </w:t>
            </w:r>
            <w:r>
              <w:rPr>
                <w:rFonts w:ascii="宋体" w:hAnsi="宋体" w:hint="eastAsia"/>
                <w:sz w:val="18"/>
                <w:szCs w:val="18"/>
              </w:rPr>
              <w:t>min /次，可设置</w:t>
            </w:r>
          </w:p>
        </w:tc>
      </w:tr>
      <w:tr w:rsidR="00FD332A" w:rsidTr="008F25BC">
        <w:tc>
          <w:tcPr>
            <w:tcW w:w="0" w:type="auto"/>
            <w:vMerge/>
            <w:shd w:val="clear" w:color="auto" w:fill="auto"/>
            <w:vAlign w:val="center"/>
          </w:tcPr>
          <w:p w:rsidR="00FD332A" w:rsidRDefault="00FD332A" w:rsidP="008F25BC">
            <w:pPr>
              <w:jc w:val="center"/>
              <w:rPr>
                <w:rFonts w:ascii="宋体" w:hAnsi="宋体"/>
                <w:sz w:val="18"/>
                <w:szCs w:val="18"/>
              </w:rPr>
            </w:pPr>
          </w:p>
        </w:tc>
        <w:tc>
          <w:tcPr>
            <w:tcW w:w="0" w:type="auto"/>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空气温度</w:t>
            </w:r>
          </w:p>
        </w:tc>
        <w:tc>
          <w:tcPr>
            <w:tcW w:w="1420"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Float</w:t>
            </w:r>
          </w:p>
        </w:tc>
        <w:tc>
          <w:tcPr>
            <w:tcW w:w="992"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1位小数</w:t>
            </w:r>
          </w:p>
        </w:tc>
        <w:tc>
          <w:tcPr>
            <w:tcW w:w="1276"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w:t>
            </w:r>
          </w:p>
        </w:tc>
        <w:tc>
          <w:tcPr>
            <w:tcW w:w="3544"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建议10</w:t>
            </w:r>
            <w:r>
              <w:rPr>
                <w:rFonts w:ascii="宋体" w:hAnsi="宋体" w:hint="eastAsia"/>
                <w:sz w:val="18"/>
                <w:szCs w:val="18"/>
                <w:vertAlign w:val="superscript"/>
              </w:rPr>
              <w:t xml:space="preserve"> </w:t>
            </w:r>
            <w:r>
              <w:rPr>
                <w:rFonts w:ascii="宋体" w:hAnsi="宋体" w:hint="eastAsia"/>
                <w:sz w:val="18"/>
                <w:szCs w:val="18"/>
              </w:rPr>
              <w:t>min/次，可设置</w:t>
            </w:r>
          </w:p>
        </w:tc>
      </w:tr>
      <w:tr w:rsidR="00FD332A" w:rsidTr="008F25BC">
        <w:tc>
          <w:tcPr>
            <w:tcW w:w="0" w:type="auto"/>
            <w:vMerge/>
            <w:shd w:val="clear" w:color="auto" w:fill="auto"/>
            <w:vAlign w:val="center"/>
          </w:tcPr>
          <w:p w:rsidR="00FD332A" w:rsidRDefault="00FD332A" w:rsidP="008F25BC">
            <w:pPr>
              <w:jc w:val="center"/>
              <w:rPr>
                <w:rFonts w:ascii="宋体" w:hAnsi="宋体"/>
                <w:sz w:val="18"/>
                <w:szCs w:val="18"/>
              </w:rPr>
            </w:pPr>
          </w:p>
        </w:tc>
        <w:tc>
          <w:tcPr>
            <w:tcW w:w="0" w:type="auto"/>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风速</w:t>
            </w:r>
          </w:p>
        </w:tc>
        <w:tc>
          <w:tcPr>
            <w:tcW w:w="1420"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Float</w:t>
            </w:r>
          </w:p>
        </w:tc>
        <w:tc>
          <w:tcPr>
            <w:tcW w:w="992"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1位小数</w:t>
            </w:r>
          </w:p>
        </w:tc>
        <w:tc>
          <w:tcPr>
            <w:tcW w:w="1276"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m/s</w:t>
            </w:r>
          </w:p>
        </w:tc>
        <w:tc>
          <w:tcPr>
            <w:tcW w:w="3544"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建议10</w:t>
            </w:r>
            <w:r>
              <w:rPr>
                <w:rFonts w:ascii="宋体" w:hAnsi="宋体" w:hint="eastAsia"/>
                <w:sz w:val="18"/>
                <w:szCs w:val="18"/>
                <w:vertAlign w:val="superscript"/>
              </w:rPr>
              <w:t xml:space="preserve"> </w:t>
            </w:r>
            <w:r>
              <w:rPr>
                <w:rFonts w:ascii="宋体" w:hAnsi="宋体" w:hint="eastAsia"/>
                <w:sz w:val="18"/>
                <w:szCs w:val="18"/>
              </w:rPr>
              <w:t>min /次，可设置</w:t>
            </w:r>
          </w:p>
        </w:tc>
      </w:tr>
      <w:tr w:rsidR="00FD332A" w:rsidTr="008F25BC">
        <w:tc>
          <w:tcPr>
            <w:tcW w:w="0" w:type="auto"/>
            <w:vMerge/>
            <w:shd w:val="clear" w:color="auto" w:fill="auto"/>
            <w:vAlign w:val="center"/>
          </w:tcPr>
          <w:p w:rsidR="00FD332A" w:rsidRDefault="00FD332A" w:rsidP="008F25BC">
            <w:pPr>
              <w:jc w:val="center"/>
              <w:rPr>
                <w:rFonts w:ascii="宋体" w:hAnsi="宋体"/>
                <w:sz w:val="18"/>
                <w:szCs w:val="18"/>
              </w:rPr>
            </w:pPr>
          </w:p>
        </w:tc>
        <w:tc>
          <w:tcPr>
            <w:tcW w:w="0" w:type="auto"/>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风向</w:t>
            </w:r>
          </w:p>
        </w:tc>
        <w:tc>
          <w:tcPr>
            <w:tcW w:w="1420"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Float</w:t>
            </w:r>
          </w:p>
        </w:tc>
        <w:tc>
          <w:tcPr>
            <w:tcW w:w="992"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1位小数</w:t>
            </w:r>
          </w:p>
        </w:tc>
        <w:tc>
          <w:tcPr>
            <w:tcW w:w="1276"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w:t>
            </w:r>
          </w:p>
        </w:tc>
        <w:tc>
          <w:tcPr>
            <w:tcW w:w="3544"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建议10</w:t>
            </w:r>
            <w:r>
              <w:rPr>
                <w:rFonts w:ascii="宋体" w:hAnsi="宋体" w:hint="eastAsia"/>
                <w:sz w:val="18"/>
                <w:szCs w:val="18"/>
                <w:vertAlign w:val="superscript"/>
              </w:rPr>
              <w:t xml:space="preserve"> </w:t>
            </w:r>
            <w:r>
              <w:rPr>
                <w:rFonts w:ascii="宋体" w:hAnsi="宋体" w:hint="eastAsia"/>
                <w:sz w:val="18"/>
                <w:szCs w:val="18"/>
              </w:rPr>
              <w:t>min/次，可设置</w:t>
            </w:r>
          </w:p>
        </w:tc>
      </w:tr>
      <w:tr w:rsidR="00FD332A" w:rsidTr="008F25BC">
        <w:tc>
          <w:tcPr>
            <w:tcW w:w="0" w:type="auto"/>
            <w:vMerge/>
            <w:shd w:val="clear" w:color="auto" w:fill="auto"/>
            <w:vAlign w:val="center"/>
          </w:tcPr>
          <w:p w:rsidR="00FD332A" w:rsidRDefault="00FD332A" w:rsidP="008F25BC">
            <w:pPr>
              <w:jc w:val="center"/>
              <w:rPr>
                <w:rFonts w:ascii="宋体" w:hAnsi="宋体"/>
                <w:sz w:val="18"/>
                <w:szCs w:val="18"/>
              </w:rPr>
            </w:pPr>
          </w:p>
        </w:tc>
        <w:tc>
          <w:tcPr>
            <w:tcW w:w="0" w:type="auto"/>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二氧化碳浓度</w:t>
            </w:r>
          </w:p>
        </w:tc>
        <w:tc>
          <w:tcPr>
            <w:tcW w:w="1420"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Float</w:t>
            </w:r>
          </w:p>
        </w:tc>
        <w:tc>
          <w:tcPr>
            <w:tcW w:w="992"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1位小数</w:t>
            </w:r>
          </w:p>
        </w:tc>
        <w:tc>
          <w:tcPr>
            <w:tcW w:w="1276"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w:t>
            </w:r>
          </w:p>
        </w:tc>
        <w:tc>
          <w:tcPr>
            <w:tcW w:w="3544"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建议10</w:t>
            </w:r>
            <w:r>
              <w:rPr>
                <w:rFonts w:ascii="宋体" w:hAnsi="宋体" w:hint="eastAsia"/>
                <w:sz w:val="18"/>
                <w:szCs w:val="18"/>
                <w:vertAlign w:val="superscript"/>
              </w:rPr>
              <w:t xml:space="preserve"> </w:t>
            </w:r>
            <w:r>
              <w:rPr>
                <w:rFonts w:ascii="宋体" w:hAnsi="宋体" w:hint="eastAsia"/>
                <w:sz w:val="18"/>
                <w:szCs w:val="18"/>
              </w:rPr>
              <w:t>min /次，可设置</w:t>
            </w:r>
          </w:p>
        </w:tc>
      </w:tr>
      <w:tr w:rsidR="00FD332A" w:rsidTr="008F25BC">
        <w:tc>
          <w:tcPr>
            <w:tcW w:w="0" w:type="auto"/>
            <w:vMerge/>
            <w:shd w:val="clear" w:color="auto" w:fill="auto"/>
            <w:vAlign w:val="center"/>
          </w:tcPr>
          <w:p w:rsidR="00FD332A" w:rsidRDefault="00FD332A" w:rsidP="008F25BC">
            <w:pPr>
              <w:jc w:val="center"/>
              <w:rPr>
                <w:rFonts w:ascii="宋体" w:hAnsi="宋体"/>
                <w:sz w:val="18"/>
                <w:szCs w:val="18"/>
              </w:rPr>
            </w:pPr>
          </w:p>
        </w:tc>
        <w:tc>
          <w:tcPr>
            <w:tcW w:w="0" w:type="auto"/>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气压</w:t>
            </w:r>
          </w:p>
        </w:tc>
        <w:tc>
          <w:tcPr>
            <w:tcW w:w="1420"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Float</w:t>
            </w:r>
          </w:p>
        </w:tc>
        <w:tc>
          <w:tcPr>
            <w:tcW w:w="992"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1位小数</w:t>
            </w:r>
          </w:p>
        </w:tc>
        <w:tc>
          <w:tcPr>
            <w:tcW w:w="1276"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hPa</w:t>
            </w:r>
          </w:p>
        </w:tc>
        <w:tc>
          <w:tcPr>
            <w:tcW w:w="3544"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建议10</w:t>
            </w:r>
            <w:r>
              <w:rPr>
                <w:rFonts w:ascii="宋体" w:hAnsi="宋体" w:hint="eastAsia"/>
                <w:sz w:val="18"/>
                <w:szCs w:val="18"/>
                <w:vertAlign w:val="superscript"/>
              </w:rPr>
              <w:t xml:space="preserve"> </w:t>
            </w:r>
            <w:r>
              <w:rPr>
                <w:rFonts w:ascii="宋体" w:hAnsi="宋体" w:hint="eastAsia"/>
                <w:sz w:val="18"/>
                <w:szCs w:val="18"/>
              </w:rPr>
              <w:t>min/次，可设置</w:t>
            </w:r>
          </w:p>
        </w:tc>
      </w:tr>
      <w:tr w:rsidR="00FD332A" w:rsidTr="008F25BC">
        <w:tc>
          <w:tcPr>
            <w:tcW w:w="0" w:type="auto"/>
            <w:vMerge/>
            <w:shd w:val="clear" w:color="auto" w:fill="auto"/>
            <w:vAlign w:val="center"/>
          </w:tcPr>
          <w:p w:rsidR="00FD332A" w:rsidRDefault="00FD332A" w:rsidP="008F25BC">
            <w:pPr>
              <w:jc w:val="center"/>
              <w:rPr>
                <w:rFonts w:ascii="宋体" w:hAnsi="宋体"/>
                <w:sz w:val="18"/>
                <w:szCs w:val="18"/>
              </w:rPr>
            </w:pPr>
          </w:p>
        </w:tc>
        <w:tc>
          <w:tcPr>
            <w:tcW w:w="0" w:type="auto"/>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海拔修正气压</w:t>
            </w:r>
          </w:p>
        </w:tc>
        <w:tc>
          <w:tcPr>
            <w:tcW w:w="1420"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Float</w:t>
            </w:r>
          </w:p>
        </w:tc>
        <w:tc>
          <w:tcPr>
            <w:tcW w:w="992"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1位小数</w:t>
            </w:r>
          </w:p>
        </w:tc>
        <w:tc>
          <w:tcPr>
            <w:tcW w:w="1276"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hPa</w:t>
            </w:r>
          </w:p>
        </w:tc>
        <w:tc>
          <w:tcPr>
            <w:tcW w:w="3544"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建议10</w:t>
            </w:r>
            <w:r>
              <w:rPr>
                <w:rFonts w:ascii="宋体" w:hAnsi="宋体" w:hint="eastAsia"/>
                <w:sz w:val="18"/>
                <w:szCs w:val="18"/>
                <w:vertAlign w:val="superscript"/>
              </w:rPr>
              <w:t xml:space="preserve"> </w:t>
            </w:r>
            <w:r>
              <w:rPr>
                <w:rFonts w:ascii="宋体" w:hAnsi="宋体" w:hint="eastAsia"/>
                <w:sz w:val="18"/>
                <w:szCs w:val="18"/>
              </w:rPr>
              <w:t>min /次，可设置</w:t>
            </w:r>
          </w:p>
        </w:tc>
      </w:tr>
      <w:tr w:rsidR="00FD332A" w:rsidTr="008F25BC">
        <w:tc>
          <w:tcPr>
            <w:tcW w:w="0" w:type="auto"/>
            <w:vMerge/>
            <w:shd w:val="clear" w:color="auto" w:fill="auto"/>
            <w:vAlign w:val="center"/>
          </w:tcPr>
          <w:p w:rsidR="00FD332A" w:rsidRDefault="00FD332A" w:rsidP="008F25BC">
            <w:pPr>
              <w:jc w:val="center"/>
              <w:rPr>
                <w:rFonts w:ascii="宋体" w:hAnsi="宋体"/>
                <w:sz w:val="18"/>
                <w:szCs w:val="18"/>
              </w:rPr>
            </w:pPr>
          </w:p>
        </w:tc>
        <w:tc>
          <w:tcPr>
            <w:tcW w:w="0" w:type="auto"/>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日积温</w:t>
            </w:r>
          </w:p>
        </w:tc>
        <w:tc>
          <w:tcPr>
            <w:tcW w:w="1420"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Float</w:t>
            </w:r>
          </w:p>
        </w:tc>
        <w:tc>
          <w:tcPr>
            <w:tcW w:w="992"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1位小数</w:t>
            </w:r>
          </w:p>
        </w:tc>
        <w:tc>
          <w:tcPr>
            <w:tcW w:w="1276"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w:t>
            </w:r>
          </w:p>
        </w:tc>
        <w:tc>
          <w:tcPr>
            <w:tcW w:w="3544"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建议10</w:t>
            </w:r>
            <w:r>
              <w:rPr>
                <w:rFonts w:ascii="宋体" w:hAnsi="宋体" w:hint="eastAsia"/>
                <w:sz w:val="18"/>
                <w:szCs w:val="18"/>
                <w:vertAlign w:val="superscript"/>
              </w:rPr>
              <w:t xml:space="preserve"> </w:t>
            </w:r>
            <w:r>
              <w:rPr>
                <w:rFonts w:ascii="宋体" w:hAnsi="宋体" w:hint="eastAsia"/>
                <w:sz w:val="18"/>
                <w:szCs w:val="18"/>
              </w:rPr>
              <w:t>min/次，可设置</w:t>
            </w:r>
          </w:p>
        </w:tc>
      </w:tr>
      <w:tr w:rsidR="00FD332A" w:rsidTr="008F25BC">
        <w:tc>
          <w:tcPr>
            <w:tcW w:w="0" w:type="auto"/>
            <w:vMerge/>
            <w:shd w:val="clear" w:color="auto" w:fill="auto"/>
            <w:vAlign w:val="center"/>
          </w:tcPr>
          <w:p w:rsidR="00FD332A" w:rsidRDefault="00FD332A" w:rsidP="008F25BC">
            <w:pPr>
              <w:jc w:val="center"/>
              <w:rPr>
                <w:rFonts w:ascii="宋体" w:hAnsi="宋体"/>
                <w:sz w:val="18"/>
                <w:szCs w:val="18"/>
              </w:rPr>
            </w:pPr>
          </w:p>
        </w:tc>
        <w:tc>
          <w:tcPr>
            <w:tcW w:w="0" w:type="auto"/>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年积温</w:t>
            </w:r>
          </w:p>
        </w:tc>
        <w:tc>
          <w:tcPr>
            <w:tcW w:w="1420"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Float</w:t>
            </w:r>
          </w:p>
        </w:tc>
        <w:tc>
          <w:tcPr>
            <w:tcW w:w="992"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1位小数</w:t>
            </w:r>
          </w:p>
        </w:tc>
        <w:tc>
          <w:tcPr>
            <w:tcW w:w="1276"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w:t>
            </w:r>
          </w:p>
        </w:tc>
        <w:tc>
          <w:tcPr>
            <w:tcW w:w="3544"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建议10</w:t>
            </w:r>
            <w:r>
              <w:rPr>
                <w:rFonts w:ascii="宋体" w:hAnsi="宋体" w:hint="eastAsia"/>
                <w:sz w:val="18"/>
                <w:szCs w:val="18"/>
                <w:vertAlign w:val="superscript"/>
              </w:rPr>
              <w:t xml:space="preserve"> </w:t>
            </w:r>
            <w:r>
              <w:rPr>
                <w:rFonts w:ascii="宋体" w:hAnsi="宋体" w:hint="eastAsia"/>
                <w:sz w:val="18"/>
                <w:szCs w:val="18"/>
              </w:rPr>
              <w:t>min /次，可设置</w:t>
            </w:r>
          </w:p>
        </w:tc>
      </w:tr>
      <w:tr w:rsidR="00FD332A" w:rsidTr="008F25BC">
        <w:tc>
          <w:tcPr>
            <w:tcW w:w="0" w:type="auto"/>
            <w:vMerge/>
            <w:shd w:val="clear" w:color="auto" w:fill="auto"/>
            <w:vAlign w:val="center"/>
          </w:tcPr>
          <w:p w:rsidR="00FD332A" w:rsidRDefault="00FD332A" w:rsidP="008F25BC">
            <w:pPr>
              <w:jc w:val="center"/>
              <w:rPr>
                <w:rFonts w:ascii="宋体" w:hAnsi="宋体"/>
                <w:sz w:val="18"/>
                <w:szCs w:val="18"/>
              </w:rPr>
            </w:pPr>
          </w:p>
        </w:tc>
        <w:tc>
          <w:tcPr>
            <w:tcW w:w="0" w:type="auto"/>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土壤含水量</w:t>
            </w:r>
          </w:p>
        </w:tc>
        <w:tc>
          <w:tcPr>
            <w:tcW w:w="1420"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Float</w:t>
            </w:r>
          </w:p>
        </w:tc>
        <w:tc>
          <w:tcPr>
            <w:tcW w:w="992"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1位小数</w:t>
            </w:r>
          </w:p>
        </w:tc>
        <w:tc>
          <w:tcPr>
            <w:tcW w:w="1276"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w:t>
            </w:r>
          </w:p>
        </w:tc>
        <w:tc>
          <w:tcPr>
            <w:tcW w:w="3544"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建议10</w:t>
            </w:r>
            <w:r>
              <w:rPr>
                <w:rFonts w:ascii="宋体" w:hAnsi="宋体" w:hint="eastAsia"/>
                <w:sz w:val="18"/>
                <w:szCs w:val="18"/>
                <w:vertAlign w:val="superscript"/>
              </w:rPr>
              <w:t xml:space="preserve"> </w:t>
            </w:r>
            <w:r>
              <w:rPr>
                <w:rFonts w:ascii="宋体" w:hAnsi="宋体" w:hint="eastAsia"/>
                <w:sz w:val="18"/>
                <w:szCs w:val="18"/>
              </w:rPr>
              <w:t>min/次，可设置</w:t>
            </w:r>
          </w:p>
        </w:tc>
      </w:tr>
      <w:tr w:rsidR="00FD332A" w:rsidTr="008F25BC">
        <w:tc>
          <w:tcPr>
            <w:tcW w:w="0" w:type="auto"/>
            <w:vMerge/>
            <w:shd w:val="clear" w:color="auto" w:fill="auto"/>
            <w:vAlign w:val="center"/>
          </w:tcPr>
          <w:p w:rsidR="00FD332A" w:rsidRDefault="00FD332A" w:rsidP="008F25BC">
            <w:pPr>
              <w:jc w:val="center"/>
              <w:rPr>
                <w:rFonts w:ascii="宋体" w:hAnsi="宋体"/>
                <w:sz w:val="18"/>
                <w:szCs w:val="18"/>
              </w:rPr>
            </w:pPr>
          </w:p>
        </w:tc>
        <w:tc>
          <w:tcPr>
            <w:tcW w:w="0" w:type="auto"/>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土壤温度</w:t>
            </w:r>
          </w:p>
        </w:tc>
        <w:tc>
          <w:tcPr>
            <w:tcW w:w="1420"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Float</w:t>
            </w:r>
          </w:p>
        </w:tc>
        <w:tc>
          <w:tcPr>
            <w:tcW w:w="992"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1位小数</w:t>
            </w:r>
          </w:p>
        </w:tc>
        <w:tc>
          <w:tcPr>
            <w:tcW w:w="1276"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w:t>
            </w:r>
          </w:p>
        </w:tc>
        <w:tc>
          <w:tcPr>
            <w:tcW w:w="3544"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建议10</w:t>
            </w:r>
            <w:r>
              <w:rPr>
                <w:rFonts w:ascii="宋体" w:hAnsi="宋体" w:hint="eastAsia"/>
                <w:sz w:val="18"/>
                <w:szCs w:val="18"/>
                <w:vertAlign w:val="superscript"/>
              </w:rPr>
              <w:t xml:space="preserve"> </w:t>
            </w:r>
            <w:r>
              <w:rPr>
                <w:rFonts w:ascii="宋体" w:hAnsi="宋体" w:hint="eastAsia"/>
                <w:sz w:val="18"/>
                <w:szCs w:val="18"/>
              </w:rPr>
              <w:t>min /次，可设置</w:t>
            </w:r>
          </w:p>
        </w:tc>
      </w:tr>
      <w:tr w:rsidR="00FD332A" w:rsidTr="008F25BC">
        <w:tc>
          <w:tcPr>
            <w:tcW w:w="0" w:type="auto"/>
            <w:vMerge/>
            <w:shd w:val="clear" w:color="auto" w:fill="auto"/>
            <w:vAlign w:val="center"/>
          </w:tcPr>
          <w:p w:rsidR="00FD332A" w:rsidRDefault="00FD332A" w:rsidP="008F25BC">
            <w:pPr>
              <w:jc w:val="center"/>
              <w:rPr>
                <w:rFonts w:ascii="宋体" w:hAnsi="宋体"/>
                <w:sz w:val="18"/>
                <w:szCs w:val="18"/>
              </w:rPr>
            </w:pPr>
          </w:p>
        </w:tc>
        <w:tc>
          <w:tcPr>
            <w:tcW w:w="0" w:type="auto"/>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土壤含氮量</w:t>
            </w:r>
          </w:p>
        </w:tc>
        <w:tc>
          <w:tcPr>
            <w:tcW w:w="1420"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Float</w:t>
            </w:r>
          </w:p>
        </w:tc>
        <w:tc>
          <w:tcPr>
            <w:tcW w:w="992"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1位小数</w:t>
            </w:r>
          </w:p>
        </w:tc>
        <w:tc>
          <w:tcPr>
            <w:tcW w:w="1276"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w:t>
            </w:r>
          </w:p>
        </w:tc>
        <w:tc>
          <w:tcPr>
            <w:tcW w:w="3544"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建议10</w:t>
            </w:r>
            <w:r>
              <w:rPr>
                <w:rFonts w:ascii="宋体" w:hAnsi="宋体" w:hint="eastAsia"/>
                <w:sz w:val="18"/>
                <w:szCs w:val="18"/>
                <w:vertAlign w:val="superscript"/>
              </w:rPr>
              <w:t xml:space="preserve"> </w:t>
            </w:r>
            <w:r>
              <w:rPr>
                <w:rFonts w:ascii="宋体" w:hAnsi="宋体" w:hint="eastAsia"/>
                <w:sz w:val="18"/>
                <w:szCs w:val="18"/>
              </w:rPr>
              <w:t>min/次，可设置</w:t>
            </w:r>
          </w:p>
        </w:tc>
      </w:tr>
      <w:tr w:rsidR="00FD332A" w:rsidTr="008F25BC">
        <w:tc>
          <w:tcPr>
            <w:tcW w:w="0" w:type="auto"/>
            <w:vMerge/>
            <w:shd w:val="clear" w:color="auto" w:fill="auto"/>
            <w:vAlign w:val="center"/>
          </w:tcPr>
          <w:p w:rsidR="00FD332A" w:rsidRDefault="00FD332A" w:rsidP="008F25BC">
            <w:pPr>
              <w:jc w:val="center"/>
              <w:rPr>
                <w:rFonts w:ascii="宋体" w:hAnsi="宋体"/>
                <w:sz w:val="18"/>
                <w:szCs w:val="18"/>
              </w:rPr>
            </w:pPr>
          </w:p>
        </w:tc>
        <w:tc>
          <w:tcPr>
            <w:tcW w:w="0" w:type="auto"/>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土壤含钾量</w:t>
            </w:r>
          </w:p>
        </w:tc>
        <w:tc>
          <w:tcPr>
            <w:tcW w:w="1420"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Float</w:t>
            </w:r>
          </w:p>
        </w:tc>
        <w:tc>
          <w:tcPr>
            <w:tcW w:w="992"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1位小数</w:t>
            </w:r>
          </w:p>
        </w:tc>
        <w:tc>
          <w:tcPr>
            <w:tcW w:w="1276"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mg/kg</w:t>
            </w:r>
          </w:p>
        </w:tc>
        <w:tc>
          <w:tcPr>
            <w:tcW w:w="3544"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建议10</w:t>
            </w:r>
            <w:r>
              <w:rPr>
                <w:rFonts w:ascii="宋体" w:hAnsi="宋体" w:hint="eastAsia"/>
                <w:sz w:val="18"/>
                <w:szCs w:val="18"/>
                <w:vertAlign w:val="superscript"/>
              </w:rPr>
              <w:t xml:space="preserve"> </w:t>
            </w:r>
            <w:r>
              <w:rPr>
                <w:rFonts w:ascii="宋体" w:hAnsi="宋体" w:hint="eastAsia"/>
                <w:sz w:val="18"/>
                <w:szCs w:val="18"/>
              </w:rPr>
              <w:t>min /次，可设置</w:t>
            </w:r>
          </w:p>
        </w:tc>
      </w:tr>
      <w:tr w:rsidR="00FD332A" w:rsidTr="008F25BC">
        <w:tc>
          <w:tcPr>
            <w:tcW w:w="0" w:type="auto"/>
            <w:vMerge/>
            <w:shd w:val="clear" w:color="auto" w:fill="auto"/>
            <w:vAlign w:val="center"/>
          </w:tcPr>
          <w:p w:rsidR="00FD332A" w:rsidRDefault="00FD332A" w:rsidP="008F25BC">
            <w:pPr>
              <w:jc w:val="center"/>
              <w:rPr>
                <w:rFonts w:ascii="宋体" w:hAnsi="宋体"/>
                <w:sz w:val="18"/>
                <w:szCs w:val="18"/>
              </w:rPr>
            </w:pPr>
          </w:p>
        </w:tc>
        <w:tc>
          <w:tcPr>
            <w:tcW w:w="0" w:type="auto"/>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土壤含磷量</w:t>
            </w:r>
          </w:p>
        </w:tc>
        <w:tc>
          <w:tcPr>
            <w:tcW w:w="1420"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Float</w:t>
            </w:r>
          </w:p>
        </w:tc>
        <w:tc>
          <w:tcPr>
            <w:tcW w:w="992"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1位小数</w:t>
            </w:r>
          </w:p>
        </w:tc>
        <w:tc>
          <w:tcPr>
            <w:tcW w:w="1276"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mg/kg</w:t>
            </w:r>
          </w:p>
        </w:tc>
        <w:tc>
          <w:tcPr>
            <w:tcW w:w="3544"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建议10</w:t>
            </w:r>
            <w:r>
              <w:rPr>
                <w:rFonts w:ascii="宋体" w:hAnsi="宋体" w:hint="eastAsia"/>
                <w:sz w:val="18"/>
                <w:szCs w:val="18"/>
                <w:vertAlign w:val="superscript"/>
              </w:rPr>
              <w:t xml:space="preserve"> </w:t>
            </w:r>
            <w:r>
              <w:rPr>
                <w:rFonts w:ascii="宋体" w:hAnsi="宋体" w:hint="eastAsia"/>
                <w:sz w:val="18"/>
                <w:szCs w:val="18"/>
              </w:rPr>
              <w:t>min/次，可设置</w:t>
            </w:r>
          </w:p>
        </w:tc>
      </w:tr>
      <w:tr w:rsidR="00FD332A" w:rsidTr="008F25BC">
        <w:tc>
          <w:tcPr>
            <w:tcW w:w="0" w:type="auto"/>
            <w:vMerge/>
            <w:shd w:val="clear" w:color="auto" w:fill="auto"/>
            <w:vAlign w:val="center"/>
          </w:tcPr>
          <w:p w:rsidR="00FD332A" w:rsidRDefault="00FD332A" w:rsidP="008F25BC">
            <w:pPr>
              <w:jc w:val="center"/>
              <w:rPr>
                <w:rFonts w:ascii="宋体" w:hAnsi="宋体"/>
                <w:sz w:val="18"/>
                <w:szCs w:val="18"/>
              </w:rPr>
            </w:pPr>
          </w:p>
        </w:tc>
        <w:tc>
          <w:tcPr>
            <w:tcW w:w="0" w:type="auto"/>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土壤PH值</w:t>
            </w:r>
          </w:p>
        </w:tc>
        <w:tc>
          <w:tcPr>
            <w:tcW w:w="1420"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Float</w:t>
            </w:r>
          </w:p>
        </w:tc>
        <w:tc>
          <w:tcPr>
            <w:tcW w:w="992"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1位小数</w:t>
            </w:r>
          </w:p>
        </w:tc>
        <w:tc>
          <w:tcPr>
            <w:tcW w:w="1276"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无</w:t>
            </w:r>
          </w:p>
        </w:tc>
        <w:tc>
          <w:tcPr>
            <w:tcW w:w="3544"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建议10</w:t>
            </w:r>
            <w:r>
              <w:rPr>
                <w:rFonts w:ascii="宋体" w:hAnsi="宋体" w:hint="eastAsia"/>
                <w:sz w:val="18"/>
                <w:szCs w:val="18"/>
                <w:vertAlign w:val="superscript"/>
              </w:rPr>
              <w:t xml:space="preserve"> </w:t>
            </w:r>
            <w:r>
              <w:rPr>
                <w:rFonts w:ascii="宋体" w:hAnsi="宋体" w:hint="eastAsia"/>
                <w:sz w:val="18"/>
                <w:szCs w:val="18"/>
              </w:rPr>
              <w:t>min /次，可设置</w:t>
            </w:r>
          </w:p>
        </w:tc>
      </w:tr>
      <w:tr w:rsidR="00FD332A" w:rsidTr="008F25BC">
        <w:tc>
          <w:tcPr>
            <w:tcW w:w="0" w:type="auto"/>
            <w:vMerge/>
            <w:shd w:val="clear" w:color="auto" w:fill="auto"/>
            <w:vAlign w:val="center"/>
          </w:tcPr>
          <w:p w:rsidR="00FD332A" w:rsidRDefault="00FD332A" w:rsidP="008F25BC">
            <w:pPr>
              <w:jc w:val="center"/>
              <w:rPr>
                <w:rFonts w:ascii="宋体" w:hAnsi="宋体"/>
                <w:sz w:val="18"/>
                <w:szCs w:val="18"/>
              </w:rPr>
            </w:pPr>
          </w:p>
        </w:tc>
        <w:tc>
          <w:tcPr>
            <w:tcW w:w="0" w:type="auto"/>
            <w:shd w:val="clear" w:color="auto" w:fill="auto"/>
            <w:vAlign w:val="center"/>
          </w:tcPr>
          <w:p w:rsidR="00FD332A" w:rsidRDefault="00FD332A" w:rsidP="008F25BC">
            <w:pPr>
              <w:jc w:val="center"/>
              <w:rPr>
                <w:rFonts w:ascii="宋体" w:hAnsi="宋体"/>
                <w:sz w:val="18"/>
                <w:szCs w:val="18"/>
              </w:rPr>
            </w:pPr>
            <w:r>
              <w:rPr>
                <w:rFonts w:ascii="宋体" w:hAnsi="宋体"/>
                <w:sz w:val="18"/>
                <w:szCs w:val="18"/>
              </w:rPr>
              <w:t>土壤有机质</w:t>
            </w:r>
          </w:p>
        </w:tc>
        <w:tc>
          <w:tcPr>
            <w:tcW w:w="1420"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Float</w:t>
            </w:r>
          </w:p>
        </w:tc>
        <w:tc>
          <w:tcPr>
            <w:tcW w:w="992"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1位小数</w:t>
            </w:r>
          </w:p>
        </w:tc>
        <w:tc>
          <w:tcPr>
            <w:tcW w:w="1276"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w:t>
            </w:r>
          </w:p>
        </w:tc>
        <w:tc>
          <w:tcPr>
            <w:tcW w:w="3544"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建议10</w:t>
            </w:r>
            <w:r>
              <w:rPr>
                <w:rFonts w:ascii="宋体" w:hAnsi="宋体" w:hint="eastAsia"/>
                <w:sz w:val="18"/>
                <w:szCs w:val="18"/>
                <w:vertAlign w:val="superscript"/>
              </w:rPr>
              <w:t xml:space="preserve"> </w:t>
            </w:r>
            <w:r>
              <w:rPr>
                <w:rFonts w:ascii="宋体" w:hAnsi="宋体" w:hint="eastAsia"/>
                <w:sz w:val="18"/>
                <w:szCs w:val="18"/>
              </w:rPr>
              <w:t>min/次，可设置</w:t>
            </w:r>
          </w:p>
        </w:tc>
      </w:tr>
      <w:tr w:rsidR="00FD332A" w:rsidTr="008F25BC">
        <w:tc>
          <w:tcPr>
            <w:tcW w:w="0" w:type="auto"/>
            <w:vMerge/>
            <w:shd w:val="clear" w:color="auto" w:fill="auto"/>
            <w:vAlign w:val="center"/>
          </w:tcPr>
          <w:p w:rsidR="00FD332A" w:rsidRDefault="00FD332A" w:rsidP="008F25BC">
            <w:pPr>
              <w:jc w:val="center"/>
              <w:rPr>
                <w:rFonts w:ascii="宋体" w:hAnsi="宋体"/>
                <w:sz w:val="18"/>
                <w:szCs w:val="18"/>
              </w:rPr>
            </w:pPr>
          </w:p>
        </w:tc>
        <w:tc>
          <w:tcPr>
            <w:tcW w:w="0" w:type="auto"/>
            <w:shd w:val="clear" w:color="auto" w:fill="auto"/>
            <w:vAlign w:val="center"/>
          </w:tcPr>
          <w:p w:rsidR="00FD332A" w:rsidRDefault="00FD332A" w:rsidP="008F25BC">
            <w:pPr>
              <w:jc w:val="center"/>
              <w:rPr>
                <w:rFonts w:ascii="宋体" w:hAnsi="宋体"/>
                <w:sz w:val="18"/>
                <w:szCs w:val="18"/>
              </w:rPr>
            </w:pPr>
            <w:r>
              <w:rPr>
                <w:rFonts w:ascii="宋体" w:hAnsi="宋体"/>
                <w:sz w:val="18"/>
                <w:szCs w:val="18"/>
              </w:rPr>
              <w:t>土壤电导率</w:t>
            </w:r>
          </w:p>
        </w:tc>
        <w:tc>
          <w:tcPr>
            <w:tcW w:w="1420"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Float</w:t>
            </w:r>
          </w:p>
        </w:tc>
        <w:tc>
          <w:tcPr>
            <w:tcW w:w="992"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1位小数</w:t>
            </w:r>
          </w:p>
        </w:tc>
        <w:tc>
          <w:tcPr>
            <w:tcW w:w="1276"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mS/cm</w:t>
            </w:r>
          </w:p>
        </w:tc>
        <w:tc>
          <w:tcPr>
            <w:tcW w:w="3544"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建议10</w:t>
            </w:r>
            <w:r>
              <w:rPr>
                <w:rFonts w:ascii="宋体" w:hAnsi="宋体" w:hint="eastAsia"/>
                <w:sz w:val="18"/>
                <w:szCs w:val="18"/>
                <w:vertAlign w:val="superscript"/>
              </w:rPr>
              <w:t xml:space="preserve"> </w:t>
            </w:r>
            <w:r>
              <w:rPr>
                <w:rFonts w:ascii="宋体" w:hAnsi="宋体" w:hint="eastAsia"/>
                <w:sz w:val="18"/>
                <w:szCs w:val="18"/>
              </w:rPr>
              <w:t>min /次，可设置</w:t>
            </w:r>
          </w:p>
        </w:tc>
      </w:tr>
      <w:tr w:rsidR="00FD332A" w:rsidTr="008F25BC">
        <w:tc>
          <w:tcPr>
            <w:tcW w:w="0" w:type="auto"/>
            <w:vMerge/>
            <w:shd w:val="clear" w:color="auto" w:fill="auto"/>
            <w:vAlign w:val="center"/>
          </w:tcPr>
          <w:p w:rsidR="00FD332A" w:rsidRDefault="00FD332A" w:rsidP="008F25BC">
            <w:pPr>
              <w:jc w:val="center"/>
              <w:rPr>
                <w:rFonts w:ascii="宋体" w:hAnsi="宋体"/>
                <w:sz w:val="18"/>
                <w:szCs w:val="18"/>
              </w:rPr>
            </w:pPr>
          </w:p>
        </w:tc>
        <w:tc>
          <w:tcPr>
            <w:tcW w:w="0" w:type="auto"/>
            <w:shd w:val="clear" w:color="auto" w:fill="auto"/>
            <w:vAlign w:val="center"/>
          </w:tcPr>
          <w:p w:rsidR="00FD332A" w:rsidRDefault="00FD332A" w:rsidP="008F25BC">
            <w:pPr>
              <w:jc w:val="center"/>
              <w:rPr>
                <w:rFonts w:ascii="宋体" w:hAnsi="宋体"/>
                <w:sz w:val="18"/>
                <w:szCs w:val="18"/>
              </w:rPr>
            </w:pPr>
            <w:r>
              <w:rPr>
                <w:rFonts w:ascii="宋体" w:hAnsi="宋体"/>
                <w:sz w:val="18"/>
                <w:szCs w:val="18"/>
              </w:rPr>
              <w:t>土壤盐分含量</w:t>
            </w:r>
          </w:p>
        </w:tc>
        <w:tc>
          <w:tcPr>
            <w:tcW w:w="1420"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Float</w:t>
            </w:r>
          </w:p>
        </w:tc>
        <w:tc>
          <w:tcPr>
            <w:tcW w:w="992"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1位小数</w:t>
            </w:r>
          </w:p>
        </w:tc>
        <w:tc>
          <w:tcPr>
            <w:tcW w:w="1276" w:type="dxa"/>
            <w:shd w:val="clear" w:color="auto" w:fill="auto"/>
            <w:vAlign w:val="center"/>
          </w:tcPr>
          <w:p w:rsidR="00FD332A" w:rsidRDefault="00FD332A" w:rsidP="008F25BC">
            <w:pPr>
              <w:jc w:val="center"/>
              <w:rPr>
                <w:rFonts w:ascii="宋体" w:hAnsi="宋体"/>
                <w:sz w:val="18"/>
                <w:szCs w:val="18"/>
              </w:rPr>
            </w:pPr>
            <w:r>
              <w:rPr>
                <w:rFonts w:ascii="宋体" w:hAnsi="宋体"/>
                <w:sz w:val="18"/>
                <w:szCs w:val="18"/>
              </w:rPr>
              <w:t>K</w:t>
            </w:r>
            <w:r>
              <w:rPr>
                <w:rFonts w:ascii="宋体" w:hAnsi="宋体" w:hint="eastAsia"/>
                <w:sz w:val="18"/>
                <w:szCs w:val="18"/>
              </w:rPr>
              <w:t>g/m³</w:t>
            </w:r>
          </w:p>
        </w:tc>
        <w:tc>
          <w:tcPr>
            <w:tcW w:w="3544"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建议10</w:t>
            </w:r>
            <w:r>
              <w:rPr>
                <w:rFonts w:ascii="宋体" w:hAnsi="宋体" w:hint="eastAsia"/>
                <w:sz w:val="18"/>
                <w:szCs w:val="18"/>
                <w:vertAlign w:val="superscript"/>
              </w:rPr>
              <w:t xml:space="preserve"> </w:t>
            </w:r>
            <w:r>
              <w:rPr>
                <w:rFonts w:ascii="宋体" w:hAnsi="宋体" w:hint="eastAsia"/>
                <w:sz w:val="18"/>
                <w:szCs w:val="18"/>
              </w:rPr>
              <w:t>min/次，可设置</w:t>
            </w:r>
          </w:p>
        </w:tc>
      </w:tr>
      <w:tr w:rsidR="00FD332A" w:rsidTr="008F25BC">
        <w:tc>
          <w:tcPr>
            <w:tcW w:w="0" w:type="auto"/>
            <w:vMerge/>
            <w:shd w:val="clear" w:color="auto" w:fill="auto"/>
            <w:vAlign w:val="center"/>
          </w:tcPr>
          <w:p w:rsidR="00FD332A" w:rsidRDefault="00FD332A" w:rsidP="008F25BC">
            <w:pPr>
              <w:jc w:val="center"/>
              <w:rPr>
                <w:rFonts w:ascii="宋体" w:hAnsi="宋体"/>
                <w:sz w:val="18"/>
                <w:szCs w:val="18"/>
              </w:rPr>
            </w:pPr>
          </w:p>
        </w:tc>
        <w:tc>
          <w:tcPr>
            <w:tcW w:w="0" w:type="auto"/>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冠层覆盖率</w:t>
            </w:r>
          </w:p>
        </w:tc>
        <w:tc>
          <w:tcPr>
            <w:tcW w:w="1420"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Float</w:t>
            </w:r>
          </w:p>
        </w:tc>
        <w:tc>
          <w:tcPr>
            <w:tcW w:w="992"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1位小数</w:t>
            </w:r>
          </w:p>
        </w:tc>
        <w:tc>
          <w:tcPr>
            <w:tcW w:w="1276"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w:t>
            </w:r>
          </w:p>
        </w:tc>
        <w:tc>
          <w:tcPr>
            <w:tcW w:w="3544"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建议10</w:t>
            </w:r>
            <w:r>
              <w:rPr>
                <w:rFonts w:ascii="宋体" w:hAnsi="宋体" w:hint="eastAsia"/>
                <w:sz w:val="18"/>
                <w:szCs w:val="18"/>
                <w:vertAlign w:val="superscript"/>
              </w:rPr>
              <w:t xml:space="preserve"> </w:t>
            </w:r>
            <w:r>
              <w:rPr>
                <w:rFonts w:ascii="宋体" w:hAnsi="宋体" w:hint="eastAsia"/>
                <w:sz w:val="18"/>
                <w:szCs w:val="18"/>
              </w:rPr>
              <w:t>min /次，可设置</w:t>
            </w:r>
          </w:p>
        </w:tc>
      </w:tr>
      <w:tr w:rsidR="00FD332A" w:rsidTr="008F25BC">
        <w:tc>
          <w:tcPr>
            <w:tcW w:w="0" w:type="auto"/>
            <w:vMerge/>
            <w:shd w:val="clear" w:color="auto" w:fill="auto"/>
            <w:vAlign w:val="center"/>
          </w:tcPr>
          <w:p w:rsidR="00FD332A" w:rsidRDefault="00FD332A" w:rsidP="008F25BC">
            <w:pPr>
              <w:jc w:val="center"/>
              <w:rPr>
                <w:rFonts w:ascii="宋体" w:hAnsi="宋体"/>
                <w:sz w:val="18"/>
                <w:szCs w:val="18"/>
              </w:rPr>
            </w:pPr>
          </w:p>
        </w:tc>
        <w:tc>
          <w:tcPr>
            <w:tcW w:w="0" w:type="auto"/>
            <w:shd w:val="clear" w:color="auto" w:fill="auto"/>
            <w:vAlign w:val="center"/>
          </w:tcPr>
          <w:p w:rsidR="00FD332A" w:rsidRDefault="00FD332A" w:rsidP="008F25BC">
            <w:pPr>
              <w:jc w:val="center"/>
              <w:rPr>
                <w:rFonts w:ascii="宋体" w:hAnsi="宋体"/>
                <w:sz w:val="18"/>
                <w:szCs w:val="18"/>
              </w:rPr>
            </w:pPr>
            <w:r>
              <w:rPr>
                <w:rFonts w:ascii="宋体" w:hAnsi="宋体"/>
                <w:sz w:val="18"/>
                <w:szCs w:val="18"/>
              </w:rPr>
              <w:t>冠层厚度</w:t>
            </w:r>
          </w:p>
        </w:tc>
        <w:tc>
          <w:tcPr>
            <w:tcW w:w="1420"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Float</w:t>
            </w:r>
          </w:p>
        </w:tc>
        <w:tc>
          <w:tcPr>
            <w:tcW w:w="992"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1位小数</w:t>
            </w:r>
          </w:p>
        </w:tc>
        <w:tc>
          <w:tcPr>
            <w:tcW w:w="1276"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cm</w:t>
            </w:r>
          </w:p>
        </w:tc>
        <w:tc>
          <w:tcPr>
            <w:tcW w:w="3544"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建议10</w:t>
            </w:r>
            <w:r>
              <w:rPr>
                <w:rFonts w:ascii="宋体" w:hAnsi="宋体" w:hint="eastAsia"/>
                <w:sz w:val="18"/>
                <w:szCs w:val="18"/>
                <w:vertAlign w:val="superscript"/>
              </w:rPr>
              <w:t xml:space="preserve"> </w:t>
            </w:r>
            <w:r>
              <w:rPr>
                <w:rFonts w:ascii="宋体" w:hAnsi="宋体" w:hint="eastAsia"/>
                <w:sz w:val="18"/>
                <w:szCs w:val="18"/>
              </w:rPr>
              <w:t>min/次，可设置</w:t>
            </w:r>
          </w:p>
        </w:tc>
      </w:tr>
      <w:tr w:rsidR="00FD332A" w:rsidTr="008F25BC">
        <w:tc>
          <w:tcPr>
            <w:tcW w:w="0" w:type="auto"/>
            <w:vMerge/>
            <w:shd w:val="clear" w:color="auto" w:fill="auto"/>
            <w:vAlign w:val="center"/>
          </w:tcPr>
          <w:p w:rsidR="00FD332A" w:rsidRDefault="00FD332A" w:rsidP="008F25BC">
            <w:pPr>
              <w:jc w:val="center"/>
              <w:rPr>
                <w:rFonts w:ascii="宋体" w:hAnsi="宋体"/>
                <w:sz w:val="18"/>
                <w:szCs w:val="18"/>
              </w:rPr>
            </w:pPr>
          </w:p>
        </w:tc>
        <w:tc>
          <w:tcPr>
            <w:tcW w:w="0" w:type="auto"/>
            <w:shd w:val="clear" w:color="auto" w:fill="auto"/>
            <w:vAlign w:val="center"/>
          </w:tcPr>
          <w:p w:rsidR="00FD332A" w:rsidRDefault="00FD332A" w:rsidP="008F25BC">
            <w:pPr>
              <w:jc w:val="center"/>
              <w:rPr>
                <w:rFonts w:ascii="宋体" w:hAnsi="宋体"/>
                <w:sz w:val="18"/>
                <w:szCs w:val="18"/>
              </w:rPr>
            </w:pPr>
            <w:r>
              <w:rPr>
                <w:rFonts w:ascii="宋体" w:hAnsi="宋体"/>
                <w:sz w:val="18"/>
                <w:szCs w:val="18"/>
              </w:rPr>
              <w:t>冠层密度指数</w:t>
            </w:r>
          </w:p>
        </w:tc>
        <w:tc>
          <w:tcPr>
            <w:tcW w:w="1420"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Float</w:t>
            </w:r>
          </w:p>
        </w:tc>
        <w:tc>
          <w:tcPr>
            <w:tcW w:w="992"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1位小数</w:t>
            </w:r>
          </w:p>
        </w:tc>
        <w:tc>
          <w:tcPr>
            <w:tcW w:w="1276"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无</w:t>
            </w:r>
          </w:p>
        </w:tc>
        <w:tc>
          <w:tcPr>
            <w:tcW w:w="3544"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建议10</w:t>
            </w:r>
            <w:r>
              <w:rPr>
                <w:rFonts w:ascii="宋体" w:hAnsi="宋体" w:hint="eastAsia"/>
                <w:sz w:val="18"/>
                <w:szCs w:val="18"/>
                <w:vertAlign w:val="superscript"/>
              </w:rPr>
              <w:t xml:space="preserve"> </w:t>
            </w:r>
            <w:r>
              <w:rPr>
                <w:rFonts w:ascii="宋体" w:hAnsi="宋体" w:hint="eastAsia"/>
                <w:sz w:val="18"/>
                <w:szCs w:val="18"/>
              </w:rPr>
              <w:t>min /次，可设置</w:t>
            </w:r>
          </w:p>
        </w:tc>
      </w:tr>
      <w:tr w:rsidR="00FD332A" w:rsidTr="008F25BC">
        <w:tc>
          <w:tcPr>
            <w:tcW w:w="0" w:type="auto"/>
            <w:vMerge/>
            <w:shd w:val="clear" w:color="auto" w:fill="auto"/>
            <w:vAlign w:val="center"/>
          </w:tcPr>
          <w:p w:rsidR="00FD332A" w:rsidRDefault="00FD332A" w:rsidP="008F25BC">
            <w:pPr>
              <w:jc w:val="center"/>
              <w:rPr>
                <w:rFonts w:ascii="宋体" w:hAnsi="宋体"/>
                <w:sz w:val="18"/>
                <w:szCs w:val="18"/>
              </w:rPr>
            </w:pPr>
          </w:p>
        </w:tc>
        <w:tc>
          <w:tcPr>
            <w:tcW w:w="0" w:type="auto"/>
            <w:shd w:val="clear" w:color="auto" w:fill="auto"/>
            <w:vAlign w:val="center"/>
          </w:tcPr>
          <w:p w:rsidR="00FD332A" w:rsidRDefault="00FD332A" w:rsidP="008F25BC">
            <w:pPr>
              <w:jc w:val="center"/>
              <w:rPr>
                <w:rFonts w:ascii="宋体" w:hAnsi="宋体"/>
                <w:sz w:val="18"/>
                <w:szCs w:val="18"/>
              </w:rPr>
            </w:pPr>
            <w:r>
              <w:rPr>
                <w:rFonts w:ascii="宋体" w:hAnsi="宋体"/>
                <w:sz w:val="18"/>
                <w:szCs w:val="18"/>
              </w:rPr>
              <w:t>叶绿素含量</w:t>
            </w:r>
          </w:p>
        </w:tc>
        <w:tc>
          <w:tcPr>
            <w:tcW w:w="1420"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Float</w:t>
            </w:r>
          </w:p>
        </w:tc>
        <w:tc>
          <w:tcPr>
            <w:tcW w:w="992"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1位小数</w:t>
            </w:r>
          </w:p>
        </w:tc>
        <w:tc>
          <w:tcPr>
            <w:tcW w:w="1276" w:type="dxa"/>
            <w:shd w:val="clear" w:color="auto" w:fill="auto"/>
            <w:vAlign w:val="center"/>
          </w:tcPr>
          <w:p w:rsidR="00FD332A" w:rsidRDefault="00FD332A" w:rsidP="008F25BC">
            <w:pPr>
              <w:jc w:val="center"/>
              <w:rPr>
                <w:rFonts w:ascii="宋体" w:hAnsi="宋体"/>
                <w:sz w:val="18"/>
                <w:szCs w:val="18"/>
              </w:rPr>
            </w:pPr>
            <w:r>
              <w:rPr>
                <w:rFonts w:ascii="宋体" w:hAnsi="宋体"/>
                <w:sz w:val="18"/>
                <w:szCs w:val="18"/>
              </w:rPr>
              <w:t>mg/g</w:t>
            </w:r>
          </w:p>
        </w:tc>
        <w:tc>
          <w:tcPr>
            <w:tcW w:w="3544"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建议10</w:t>
            </w:r>
            <w:r>
              <w:rPr>
                <w:rFonts w:ascii="宋体" w:hAnsi="宋体" w:hint="eastAsia"/>
                <w:sz w:val="18"/>
                <w:szCs w:val="18"/>
                <w:vertAlign w:val="superscript"/>
              </w:rPr>
              <w:t xml:space="preserve"> </w:t>
            </w:r>
            <w:r>
              <w:rPr>
                <w:rFonts w:ascii="宋体" w:hAnsi="宋体" w:hint="eastAsia"/>
                <w:sz w:val="18"/>
                <w:szCs w:val="18"/>
              </w:rPr>
              <w:t>min/次，可设置</w:t>
            </w:r>
          </w:p>
        </w:tc>
      </w:tr>
      <w:tr w:rsidR="00FD332A" w:rsidTr="008F25BC">
        <w:tc>
          <w:tcPr>
            <w:tcW w:w="0" w:type="auto"/>
            <w:vMerge/>
            <w:shd w:val="clear" w:color="auto" w:fill="auto"/>
            <w:vAlign w:val="center"/>
          </w:tcPr>
          <w:p w:rsidR="00FD332A" w:rsidRDefault="00FD332A" w:rsidP="008F25BC">
            <w:pPr>
              <w:jc w:val="center"/>
              <w:rPr>
                <w:rFonts w:ascii="宋体" w:hAnsi="宋体"/>
                <w:sz w:val="18"/>
                <w:szCs w:val="18"/>
              </w:rPr>
            </w:pPr>
          </w:p>
        </w:tc>
        <w:tc>
          <w:tcPr>
            <w:tcW w:w="0" w:type="auto"/>
            <w:shd w:val="clear" w:color="auto" w:fill="auto"/>
            <w:vAlign w:val="center"/>
          </w:tcPr>
          <w:p w:rsidR="00FD332A" w:rsidRDefault="00FD332A" w:rsidP="008F25BC">
            <w:pPr>
              <w:jc w:val="center"/>
              <w:rPr>
                <w:rFonts w:ascii="宋体" w:hAnsi="宋体"/>
                <w:sz w:val="18"/>
                <w:szCs w:val="18"/>
              </w:rPr>
            </w:pPr>
            <w:r>
              <w:rPr>
                <w:rFonts w:ascii="宋体" w:hAnsi="宋体"/>
                <w:sz w:val="18"/>
                <w:szCs w:val="18"/>
              </w:rPr>
              <w:t>叶面积指数</w:t>
            </w:r>
          </w:p>
        </w:tc>
        <w:tc>
          <w:tcPr>
            <w:tcW w:w="1420"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Float</w:t>
            </w:r>
          </w:p>
        </w:tc>
        <w:tc>
          <w:tcPr>
            <w:tcW w:w="992"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1位小数</w:t>
            </w:r>
          </w:p>
        </w:tc>
        <w:tc>
          <w:tcPr>
            <w:tcW w:w="1276" w:type="dxa"/>
            <w:shd w:val="clear" w:color="auto" w:fill="auto"/>
            <w:vAlign w:val="center"/>
          </w:tcPr>
          <w:p w:rsidR="00FD332A" w:rsidRDefault="00FD332A" w:rsidP="008F25BC">
            <w:pPr>
              <w:jc w:val="center"/>
              <w:rPr>
                <w:rFonts w:ascii="宋体" w:hAnsi="宋体"/>
                <w:sz w:val="18"/>
                <w:szCs w:val="18"/>
              </w:rPr>
            </w:pPr>
            <w:r>
              <w:rPr>
                <w:rFonts w:ascii="宋体" w:hAnsi="宋体"/>
                <w:sz w:val="18"/>
                <w:szCs w:val="18"/>
              </w:rPr>
              <w:t>m²/m²</w:t>
            </w:r>
          </w:p>
        </w:tc>
        <w:tc>
          <w:tcPr>
            <w:tcW w:w="3544"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建议10</w:t>
            </w:r>
            <w:r>
              <w:rPr>
                <w:rFonts w:ascii="宋体" w:hAnsi="宋体" w:hint="eastAsia"/>
                <w:sz w:val="18"/>
                <w:szCs w:val="18"/>
                <w:vertAlign w:val="superscript"/>
              </w:rPr>
              <w:t xml:space="preserve"> </w:t>
            </w:r>
            <w:r>
              <w:rPr>
                <w:rFonts w:ascii="宋体" w:hAnsi="宋体" w:hint="eastAsia"/>
                <w:sz w:val="18"/>
                <w:szCs w:val="18"/>
              </w:rPr>
              <w:t>min /次，可设置</w:t>
            </w:r>
          </w:p>
        </w:tc>
      </w:tr>
      <w:tr w:rsidR="00FD332A" w:rsidTr="008F25BC">
        <w:tc>
          <w:tcPr>
            <w:tcW w:w="0" w:type="auto"/>
            <w:vMerge/>
            <w:shd w:val="clear" w:color="auto" w:fill="auto"/>
            <w:vAlign w:val="center"/>
          </w:tcPr>
          <w:p w:rsidR="00FD332A" w:rsidRDefault="00FD332A" w:rsidP="008F25BC">
            <w:pPr>
              <w:jc w:val="center"/>
              <w:rPr>
                <w:rFonts w:ascii="宋体" w:hAnsi="宋体"/>
                <w:sz w:val="18"/>
                <w:szCs w:val="18"/>
              </w:rPr>
            </w:pPr>
          </w:p>
        </w:tc>
        <w:tc>
          <w:tcPr>
            <w:tcW w:w="0" w:type="auto"/>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果实大小</w:t>
            </w:r>
          </w:p>
        </w:tc>
        <w:tc>
          <w:tcPr>
            <w:tcW w:w="1420"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Float</w:t>
            </w:r>
          </w:p>
        </w:tc>
        <w:tc>
          <w:tcPr>
            <w:tcW w:w="992"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1位小数</w:t>
            </w:r>
          </w:p>
        </w:tc>
        <w:tc>
          <w:tcPr>
            <w:tcW w:w="1276"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cm</w:t>
            </w:r>
          </w:p>
        </w:tc>
        <w:tc>
          <w:tcPr>
            <w:tcW w:w="3544"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每日采集</w:t>
            </w:r>
          </w:p>
        </w:tc>
      </w:tr>
      <w:tr w:rsidR="00FD332A" w:rsidTr="008F25BC">
        <w:tc>
          <w:tcPr>
            <w:tcW w:w="0" w:type="auto"/>
            <w:vMerge/>
            <w:shd w:val="clear" w:color="auto" w:fill="auto"/>
            <w:vAlign w:val="center"/>
          </w:tcPr>
          <w:p w:rsidR="00FD332A" w:rsidRDefault="00FD332A" w:rsidP="008F25BC">
            <w:pPr>
              <w:jc w:val="center"/>
              <w:rPr>
                <w:rFonts w:ascii="宋体" w:hAnsi="宋体"/>
                <w:sz w:val="18"/>
                <w:szCs w:val="18"/>
              </w:rPr>
            </w:pPr>
          </w:p>
        </w:tc>
        <w:tc>
          <w:tcPr>
            <w:tcW w:w="0" w:type="auto"/>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甜度监测</w:t>
            </w:r>
          </w:p>
        </w:tc>
        <w:tc>
          <w:tcPr>
            <w:tcW w:w="1420"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Float</w:t>
            </w:r>
          </w:p>
        </w:tc>
        <w:tc>
          <w:tcPr>
            <w:tcW w:w="992"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1位小数</w:t>
            </w:r>
          </w:p>
        </w:tc>
        <w:tc>
          <w:tcPr>
            <w:tcW w:w="1276"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°Brix</w:t>
            </w:r>
          </w:p>
        </w:tc>
        <w:tc>
          <w:tcPr>
            <w:tcW w:w="3544"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每日采集</w:t>
            </w:r>
          </w:p>
        </w:tc>
      </w:tr>
      <w:tr w:rsidR="00FD332A" w:rsidTr="008F25BC">
        <w:tc>
          <w:tcPr>
            <w:tcW w:w="0" w:type="auto"/>
            <w:vMerge/>
            <w:shd w:val="clear" w:color="auto" w:fill="auto"/>
            <w:vAlign w:val="center"/>
          </w:tcPr>
          <w:p w:rsidR="00FD332A" w:rsidRDefault="00FD332A" w:rsidP="008F25BC">
            <w:pPr>
              <w:jc w:val="center"/>
              <w:rPr>
                <w:rFonts w:ascii="宋体" w:hAnsi="宋体"/>
                <w:sz w:val="18"/>
                <w:szCs w:val="18"/>
              </w:rPr>
            </w:pPr>
          </w:p>
        </w:tc>
        <w:tc>
          <w:tcPr>
            <w:tcW w:w="0" w:type="auto"/>
            <w:shd w:val="clear" w:color="auto" w:fill="auto"/>
            <w:vAlign w:val="center"/>
          </w:tcPr>
          <w:p w:rsidR="00FD332A" w:rsidRDefault="00FD332A" w:rsidP="008F25BC">
            <w:pPr>
              <w:jc w:val="center"/>
              <w:rPr>
                <w:rFonts w:ascii="宋体" w:hAnsi="宋体"/>
                <w:sz w:val="18"/>
                <w:szCs w:val="18"/>
              </w:rPr>
            </w:pPr>
            <w:r>
              <w:rPr>
                <w:rFonts w:ascii="宋体" w:hAnsi="宋体"/>
                <w:sz w:val="18"/>
                <w:szCs w:val="18"/>
              </w:rPr>
              <w:t>酸度监测</w:t>
            </w:r>
          </w:p>
        </w:tc>
        <w:tc>
          <w:tcPr>
            <w:tcW w:w="1420"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Float</w:t>
            </w:r>
          </w:p>
        </w:tc>
        <w:tc>
          <w:tcPr>
            <w:tcW w:w="992"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1位小数</w:t>
            </w:r>
          </w:p>
        </w:tc>
        <w:tc>
          <w:tcPr>
            <w:tcW w:w="1276"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PH</w:t>
            </w:r>
          </w:p>
        </w:tc>
        <w:tc>
          <w:tcPr>
            <w:tcW w:w="3544" w:type="dxa"/>
            <w:shd w:val="clear" w:color="auto" w:fill="auto"/>
            <w:vAlign w:val="center"/>
          </w:tcPr>
          <w:p w:rsidR="00FD332A" w:rsidRDefault="00FD332A" w:rsidP="008F25BC">
            <w:pPr>
              <w:jc w:val="center"/>
              <w:rPr>
                <w:rFonts w:ascii="宋体" w:hAnsi="宋体"/>
                <w:sz w:val="18"/>
                <w:szCs w:val="18"/>
              </w:rPr>
            </w:pPr>
            <w:r>
              <w:rPr>
                <w:rFonts w:ascii="宋体" w:hAnsi="宋体" w:hint="eastAsia"/>
                <w:sz w:val="18"/>
                <w:szCs w:val="18"/>
              </w:rPr>
              <w:t>每日采集</w:t>
            </w:r>
          </w:p>
        </w:tc>
      </w:tr>
    </w:tbl>
    <w:p w:rsidR="008F25BC" w:rsidRDefault="00685781">
      <w:pPr>
        <w:spacing w:beforeLines="50" w:before="120" w:afterLines="50" w:after="120"/>
        <w:jc w:val="center"/>
        <w:rPr>
          <w:rFonts w:ascii="宋体" w:hAnsi="Times New Roman"/>
          <w:kern w:val="0"/>
          <w:szCs w:val="20"/>
        </w:rPr>
      </w:pPr>
      <w:r>
        <w:rPr>
          <w:rFonts w:ascii="黑体" w:eastAsia="黑体" w:hAnsi="黑体" w:hint="eastAsia"/>
          <w:kern w:val="0"/>
          <w:szCs w:val="20"/>
        </w:rPr>
        <w:lastRenderedPageBreak/>
        <w:t>表3  自动采集数据项及数据说明</w:t>
      </w:r>
      <w:r>
        <w:rPr>
          <w:rFonts w:ascii="宋体" w:hAnsi="Times New Roman" w:hint="eastAsia"/>
          <w:kern w:val="0"/>
          <w:szCs w:val="20"/>
        </w:rPr>
        <w:t>（续）</w:t>
      </w:r>
    </w:p>
    <w:tbl>
      <w:tblPr>
        <w:tblStyle w:val="affff1"/>
        <w:tblW w:w="0" w:type="auto"/>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36"/>
        <w:gridCol w:w="1296"/>
        <w:gridCol w:w="1420"/>
        <w:gridCol w:w="992"/>
        <w:gridCol w:w="1276"/>
        <w:gridCol w:w="3544"/>
      </w:tblGrid>
      <w:tr w:rsidR="00FD332A">
        <w:tc>
          <w:tcPr>
            <w:tcW w:w="0" w:type="auto"/>
            <w:vMerge w:val="restart"/>
            <w:shd w:val="clear" w:color="auto" w:fill="auto"/>
            <w:vAlign w:val="center"/>
          </w:tcPr>
          <w:p w:rsidR="00FD332A" w:rsidRDefault="00FD332A">
            <w:pPr>
              <w:jc w:val="center"/>
              <w:rPr>
                <w:rFonts w:ascii="宋体" w:hAnsi="宋体"/>
                <w:sz w:val="18"/>
                <w:szCs w:val="18"/>
              </w:rPr>
            </w:pPr>
            <w:r>
              <w:rPr>
                <w:rFonts w:ascii="宋体" w:hAnsi="宋体" w:hint="eastAsia"/>
                <w:sz w:val="18"/>
                <w:szCs w:val="18"/>
              </w:rPr>
              <w:t>类别</w:t>
            </w:r>
          </w:p>
        </w:tc>
        <w:tc>
          <w:tcPr>
            <w:tcW w:w="0" w:type="auto"/>
            <w:vMerge w:val="restart"/>
            <w:shd w:val="clear" w:color="auto" w:fill="auto"/>
            <w:vAlign w:val="center"/>
          </w:tcPr>
          <w:p w:rsidR="00FD332A" w:rsidRDefault="00FD332A">
            <w:pPr>
              <w:jc w:val="center"/>
              <w:rPr>
                <w:rFonts w:ascii="宋体" w:hAnsi="宋体"/>
                <w:sz w:val="18"/>
                <w:szCs w:val="18"/>
              </w:rPr>
            </w:pPr>
            <w:r>
              <w:rPr>
                <w:rFonts w:ascii="宋体" w:hAnsi="宋体" w:hint="eastAsia"/>
                <w:sz w:val="18"/>
                <w:szCs w:val="18"/>
              </w:rPr>
              <w:t>采集数据项</w:t>
            </w:r>
          </w:p>
        </w:tc>
        <w:tc>
          <w:tcPr>
            <w:tcW w:w="7232" w:type="dxa"/>
            <w:gridSpan w:val="4"/>
            <w:shd w:val="clear" w:color="auto" w:fill="auto"/>
            <w:vAlign w:val="center"/>
          </w:tcPr>
          <w:p w:rsidR="00FD332A" w:rsidRDefault="00FD332A">
            <w:pPr>
              <w:jc w:val="center"/>
              <w:rPr>
                <w:rFonts w:ascii="宋体" w:hAnsi="宋体"/>
                <w:sz w:val="18"/>
                <w:szCs w:val="18"/>
              </w:rPr>
            </w:pPr>
            <w:r>
              <w:rPr>
                <w:rFonts w:ascii="宋体" w:hAnsi="宋体" w:hint="eastAsia"/>
                <w:sz w:val="18"/>
                <w:szCs w:val="18"/>
              </w:rPr>
              <w:t>采集数据说明</w:t>
            </w:r>
          </w:p>
        </w:tc>
      </w:tr>
      <w:tr w:rsidR="00FD332A">
        <w:tc>
          <w:tcPr>
            <w:tcW w:w="0" w:type="auto"/>
            <w:vMerge/>
            <w:shd w:val="clear" w:color="auto" w:fill="auto"/>
            <w:vAlign w:val="center"/>
          </w:tcPr>
          <w:p w:rsidR="00FD332A" w:rsidRDefault="00FD332A">
            <w:pPr>
              <w:jc w:val="center"/>
              <w:rPr>
                <w:rFonts w:ascii="宋体" w:hAnsi="宋体"/>
                <w:sz w:val="18"/>
                <w:szCs w:val="18"/>
              </w:rPr>
            </w:pPr>
          </w:p>
        </w:tc>
        <w:tc>
          <w:tcPr>
            <w:tcW w:w="0" w:type="auto"/>
            <w:vMerge/>
            <w:shd w:val="clear" w:color="auto" w:fill="auto"/>
            <w:vAlign w:val="center"/>
          </w:tcPr>
          <w:p w:rsidR="00FD332A" w:rsidRDefault="00FD332A">
            <w:pPr>
              <w:jc w:val="center"/>
              <w:rPr>
                <w:rFonts w:ascii="宋体" w:hAnsi="宋体"/>
                <w:sz w:val="18"/>
                <w:szCs w:val="18"/>
              </w:rPr>
            </w:pPr>
          </w:p>
        </w:tc>
        <w:tc>
          <w:tcPr>
            <w:tcW w:w="1420" w:type="dxa"/>
            <w:shd w:val="clear" w:color="auto" w:fill="auto"/>
            <w:vAlign w:val="center"/>
          </w:tcPr>
          <w:p w:rsidR="00FD332A" w:rsidRDefault="00FD332A">
            <w:pPr>
              <w:jc w:val="center"/>
              <w:rPr>
                <w:rFonts w:ascii="宋体" w:hAnsi="宋体"/>
                <w:sz w:val="18"/>
                <w:szCs w:val="18"/>
              </w:rPr>
            </w:pPr>
            <w:r>
              <w:rPr>
                <w:rFonts w:ascii="宋体" w:hAnsi="宋体" w:hint="eastAsia"/>
                <w:sz w:val="18"/>
                <w:szCs w:val="18"/>
              </w:rPr>
              <w:t>数据类型</w:t>
            </w:r>
          </w:p>
        </w:tc>
        <w:tc>
          <w:tcPr>
            <w:tcW w:w="992" w:type="dxa"/>
            <w:shd w:val="clear" w:color="auto" w:fill="auto"/>
            <w:vAlign w:val="center"/>
          </w:tcPr>
          <w:p w:rsidR="00FD332A" w:rsidRDefault="00FD332A">
            <w:pPr>
              <w:jc w:val="center"/>
              <w:rPr>
                <w:rFonts w:ascii="宋体" w:hAnsi="宋体"/>
                <w:sz w:val="18"/>
                <w:szCs w:val="18"/>
              </w:rPr>
            </w:pPr>
            <w:r>
              <w:rPr>
                <w:rFonts w:ascii="宋体" w:hAnsi="宋体" w:hint="eastAsia"/>
                <w:sz w:val="18"/>
                <w:szCs w:val="18"/>
              </w:rPr>
              <w:t>精度</w:t>
            </w:r>
          </w:p>
        </w:tc>
        <w:tc>
          <w:tcPr>
            <w:tcW w:w="1276" w:type="dxa"/>
            <w:shd w:val="clear" w:color="auto" w:fill="auto"/>
            <w:vAlign w:val="center"/>
          </w:tcPr>
          <w:p w:rsidR="00FD332A" w:rsidRDefault="00FD332A">
            <w:pPr>
              <w:jc w:val="center"/>
              <w:rPr>
                <w:rFonts w:ascii="宋体" w:hAnsi="宋体"/>
                <w:sz w:val="18"/>
                <w:szCs w:val="18"/>
              </w:rPr>
            </w:pPr>
            <w:r>
              <w:rPr>
                <w:rFonts w:ascii="宋体" w:hAnsi="宋体" w:hint="eastAsia"/>
                <w:sz w:val="18"/>
                <w:szCs w:val="18"/>
              </w:rPr>
              <w:t>计算单位</w:t>
            </w:r>
          </w:p>
        </w:tc>
        <w:tc>
          <w:tcPr>
            <w:tcW w:w="3544" w:type="dxa"/>
            <w:shd w:val="clear" w:color="auto" w:fill="auto"/>
            <w:vAlign w:val="center"/>
          </w:tcPr>
          <w:p w:rsidR="00FD332A" w:rsidRDefault="00FD332A">
            <w:pPr>
              <w:jc w:val="center"/>
              <w:rPr>
                <w:rFonts w:ascii="宋体" w:hAnsi="宋体"/>
                <w:sz w:val="18"/>
                <w:szCs w:val="18"/>
              </w:rPr>
            </w:pPr>
            <w:r>
              <w:rPr>
                <w:rFonts w:ascii="宋体" w:hAnsi="宋体" w:hint="eastAsia"/>
                <w:sz w:val="18"/>
                <w:szCs w:val="18"/>
              </w:rPr>
              <w:t>采集频次</w:t>
            </w:r>
          </w:p>
        </w:tc>
      </w:tr>
      <w:tr w:rsidR="00FD332A">
        <w:tc>
          <w:tcPr>
            <w:tcW w:w="0" w:type="auto"/>
            <w:vMerge w:val="restart"/>
            <w:shd w:val="clear" w:color="auto" w:fill="auto"/>
            <w:vAlign w:val="center"/>
          </w:tcPr>
          <w:p w:rsidR="00FD332A" w:rsidRDefault="00FD332A" w:rsidP="004A647F">
            <w:pPr>
              <w:jc w:val="center"/>
              <w:rPr>
                <w:rFonts w:ascii="宋体" w:hAnsi="宋体"/>
                <w:sz w:val="18"/>
                <w:szCs w:val="18"/>
              </w:rPr>
            </w:pPr>
            <w:r w:rsidRPr="00FD332A">
              <w:rPr>
                <w:rFonts w:ascii="宋体" w:hAnsi="宋体" w:hint="eastAsia"/>
                <w:sz w:val="18"/>
                <w:szCs w:val="18"/>
              </w:rPr>
              <w:t>采集设备</w:t>
            </w:r>
          </w:p>
        </w:tc>
        <w:tc>
          <w:tcPr>
            <w:tcW w:w="0" w:type="auto"/>
            <w:shd w:val="clear" w:color="auto" w:fill="auto"/>
            <w:vAlign w:val="center"/>
          </w:tcPr>
          <w:p w:rsidR="00FD332A" w:rsidRDefault="00FD332A">
            <w:pPr>
              <w:jc w:val="center"/>
              <w:rPr>
                <w:rFonts w:ascii="宋体" w:hAnsi="宋体"/>
                <w:sz w:val="18"/>
                <w:szCs w:val="18"/>
              </w:rPr>
            </w:pPr>
            <w:r>
              <w:rPr>
                <w:rFonts w:ascii="宋体" w:hAnsi="宋体" w:hint="eastAsia"/>
                <w:sz w:val="18"/>
                <w:szCs w:val="18"/>
              </w:rPr>
              <w:t>仓储温湿度</w:t>
            </w:r>
          </w:p>
        </w:tc>
        <w:tc>
          <w:tcPr>
            <w:tcW w:w="1420" w:type="dxa"/>
            <w:shd w:val="clear" w:color="auto" w:fill="auto"/>
            <w:vAlign w:val="center"/>
          </w:tcPr>
          <w:p w:rsidR="00FD332A" w:rsidRDefault="00FD332A">
            <w:pPr>
              <w:jc w:val="center"/>
              <w:rPr>
                <w:rFonts w:ascii="宋体" w:hAnsi="宋体"/>
                <w:sz w:val="18"/>
                <w:szCs w:val="18"/>
              </w:rPr>
            </w:pPr>
            <w:r>
              <w:rPr>
                <w:rFonts w:ascii="宋体" w:hAnsi="宋体" w:hint="eastAsia"/>
                <w:sz w:val="18"/>
                <w:szCs w:val="18"/>
              </w:rPr>
              <w:t>Float</w:t>
            </w:r>
          </w:p>
        </w:tc>
        <w:tc>
          <w:tcPr>
            <w:tcW w:w="992" w:type="dxa"/>
            <w:shd w:val="clear" w:color="auto" w:fill="auto"/>
            <w:vAlign w:val="center"/>
          </w:tcPr>
          <w:p w:rsidR="00FD332A" w:rsidRDefault="00FD332A">
            <w:pPr>
              <w:jc w:val="center"/>
              <w:rPr>
                <w:rFonts w:ascii="宋体" w:hAnsi="宋体"/>
                <w:sz w:val="18"/>
                <w:szCs w:val="18"/>
              </w:rPr>
            </w:pPr>
            <w:r>
              <w:rPr>
                <w:rFonts w:ascii="宋体" w:hAnsi="宋体" w:hint="eastAsia"/>
                <w:sz w:val="18"/>
                <w:szCs w:val="18"/>
              </w:rPr>
              <w:t>1位小数</w:t>
            </w:r>
          </w:p>
        </w:tc>
        <w:tc>
          <w:tcPr>
            <w:tcW w:w="1276" w:type="dxa"/>
            <w:shd w:val="clear" w:color="auto" w:fill="auto"/>
            <w:vAlign w:val="center"/>
          </w:tcPr>
          <w:p w:rsidR="00FD332A" w:rsidRDefault="00FD332A">
            <w:pPr>
              <w:jc w:val="center"/>
              <w:rPr>
                <w:rFonts w:ascii="宋体" w:hAnsi="宋体"/>
                <w:sz w:val="18"/>
                <w:szCs w:val="18"/>
              </w:rPr>
            </w:pPr>
            <w:r>
              <w:rPr>
                <w:rFonts w:ascii="宋体" w:hAnsi="宋体" w:cs="宋体" w:hint="eastAsia"/>
                <w:sz w:val="18"/>
                <w:szCs w:val="18"/>
              </w:rPr>
              <w:t>℃</w:t>
            </w:r>
            <w:r>
              <w:rPr>
                <w:rFonts w:ascii="宋体" w:hAnsi="宋体"/>
                <w:sz w:val="18"/>
                <w:szCs w:val="18"/>
              </w:rPr>
              <w:t>, ％</w:t>
            </w:r>
          </w:p>
        </w:tc>
        <w:tc>
          <w:tcPr>
            <w:tcW w:w="3544" w:type="dxa"/>
            <w:shd w:val="clear" w:color="auto" w:fill="auto"/>
            <w:vAlign w:val="center"/>
          </w:tcPr>
          <w:p w:rsidR="00FD332A" w:rsidRDefault="00FD332A">
            <w:pPr>
              <w:jc w:val="center"/>
              <w:rPr>
                <w:rFonts w:ascii="宋体" w:hAnsi="宋体"/>
                <w:sz w:val="18"/>
                <w:szCs w:val="18"/>
              </w:rPr>
            </w:pPr>
            <w:r>
              <w:rPr>
                <w:rFonts w:ascii="宋体" w:hAnsi="宋体" w:hint="eastAsia"/>
                <w:sz w:val="18"/>
                <w:szCs w:val="18"/>
              </w:rPr>
              <w:t>建议10</w:t>
            </w:r>
            <w:r>
              <w:rPr>
                <w:rFonts w:ascii="宋体" w:hAnsi="宋体" w:hint="eastAsia"/>
                <w:sz w:val="18"/>
                <w:szCs w:val="18"/>
                <w:vertAlign w:val="superscript"/>
              </w:rPr>
              <w:t xml:space="preserve"> </w:t>
            </w:r>
            <w:r>
              <w:rPr>
                <w:rFonts w:ascii="宋体" w:hAnsi="宋体" w:hint="eastAsia"/>
                <w:sz w:val="18"/>
                <w:szCs w:val="18"/>
              </w:rPr>
              <w:t>min/次，可设置</w:t>
            </w:r>
          </w:p>
        </w:tc>
      </w:tr>
      <w:tr w:rsidR="00FD332A">
        <w:tc>
          <w:tcPr>
            <w:tcW w:w="0" w:type="auto"/>
            <w:vMerge/>
            <w:shd w:val="clear" w:color="auto" w:fill="auto"/>
            <w:vAlign w:val="center"/>
          </w:tcPr>
          <w:p w:rsidR="00FD332A" w:rsidRDefault="00FD332A" w:rsidP="004A647F">
            <w:pPr>
              <w:jc w:val="center"/>
              <w:rPr>
                <w:rFonts w:ascii="宋体" w:hAnsi="宋体"/>
                <w:sz w:val="18"/>
                <w:szCs w:val="18"/>
              </w:rPr>
            </w:pPr>
          </w:p>
        </w:tc>
        <w:tc>
          <w:tcPr>
            <w:tcW w:w="0" w:type="auto"/>
            <w:shd w:val="clear" w:color="auto" w:fill="auto"/>
            <w:vAlign w:val="center"/>
          </w:tcPr>
          <w:p w:rsidR="00FD332A" w:rsidRDefault="00FD332A">
            <w:pPr>
              <w:jc w:val="center"/>
              <w:rPr>
                <w:rFonts w:ascii="宋体" w:hAnsi="宋体"/>
                <w:sz w:val="18"/>
                <w:szCs w:val="18"/>
              </w:rPr>
            </w:pPr>
            <w:r>
              <w:rPr>
                <w:rFonts w:ascii="宋体" w:hAnsi="宋体"/>
                <w:sz w:val="18"/>
                <w:szCs w:val="18"/>
              </w:rPr>
              <w:t>运输温湿度</w:t>
            </w:r>
          </w:p>
        </w:tc>
        <w:tc>
          <w:tcPr>
            <w:tcW w:w="1420" w:type="dxa"/>
            <w:shd w:val="clear" w:color="auto" w:fill="auto"/>
            <w:vAlign w:val="center"/>
          </w:tcPr>
          <w:p w:rsidR="00FD332A" w:rsidRDefault="00FD332A">
            <w:pPr>
              <w:jc w:val="center"/>
              <w:rPr>
                <w:rFonts w:ascii="宋体" w:hAnsi="宋体"/>
                <w:sz w:val="18"/>
                <w:szCs w:val="18"/>
              </w:rPr>
            </w:pPr>
            <w:r>
              <w:rPr>
                <w:rFonts w:ascii="宋体" w:hAnsi="宋体" w:hint="eastAsia"/>
                <w:sz w:val="18"/>
                <w:szCs w:val="18"/>
              </w:rPr>
              <w:t>Float</w:t>
            </w:r>
          </w:p>
        </w:tc>
        <w:tc>
          <w:tcPr>
            <w:tcW w:w="992" w:type="dxa"/>
            <w:shd w:val="clear" w:color="auto" w:fill="auto"/>
            <w:vAlign w:val="center"/>
          </w:tcPr>
          <w:p w:rsidR="00FD332A" w:rsidRDefault="00FD332A">
            <w:pPr>
              <w:jc w:val="center"/>
              <w:rPr>
                <w:rFonts w:ascii="宋体" w:hAnsi="宋体"/>
                <w:sz w:val="18"/>
                <w:szCs w:val="18"/>
              </w:rPr>
            </w:pPr>
            <w:r>
              <w:rPr>
                <w:rFonts w:ascii="宋体" w:hAnsi="宋体" w:hint="eastAsia"/>
                <w:sz w:val="18"/>
                <w:szCs w:val="18"/>
              </w:rPr>
              <w:t>1位小数</w:t>
            </w:r>
          </w:p>
        </w:tc>
        <w:tc>
          <w:tcPr>
            <w:tcW w:w="1276" w:type="dxa"/>
            <w:shd w:val="clear" w:color="auto" w:fill="auto"/>
            <w:vAlign w:val="center"/>
          </w:tcPr>
          <w:p w:rsidR="00FD332A" w:rsidRDefault="00FD332A">
            <w:pPr>
              <w:jc w:val="center"/>
              <w:rPr>
                <w:rFonts w:ascii="宋体" w:hAnsi="宋体"/>
                <w:sz w:val="18"/>
                <w:szCs w:val="18"/>
              </w:rPr>
            </w:pPr>
            <w:r>
              <w:rPr>
                <w:rFonts w:ascii="宋体" w:hAnsi="宋体" w:cs="宋体" w:hint="eastAsia"/>
                <w:sz w:val="18"/>
                <w:szCs w:val="18"/>
              </w:rPr>
              <w:t>℃</w:t>
            </w:r>
            <w:r>
              <w:rPr>
                <w:rFonts w:ascii="宋体" w:hAnsi="宋体"/>
                <w:sz w:val="18"/>
                <w:szCs w:val="18"/>
              </w:rPr>
              <w:t>, ％</w:t>
            </w:r>
          </w:p>
        </w:tc>
        <w:tc>
          <w:tcPr>
            <w:tcW w:w="3544" w:type="dxa"/>
            <w:shd w:val="clear" w:color="auto" w:fill="auto"/>
            <w:vAlign w:val="center"/>
          </w:tcPr>
          <w:p w:rsidR="00FD332A" w:rsidRDefault="00FD332A">
            <w:pPr>
              <w:jc w:val="center"/>
              <w:rPr>
                <w:rFonts w:ascii="宋体" w:hAnsi="宋体"/>
                <w:sz w:val="18"/>
                <w:szCs w:val="18"/>
              </w:rPr>
            </w:pPr>
            <w:r>
              <w:rPr>
                <w:rFonts w:ascii="宋体" w:hAnsi="宋体" w:hint="eastAsia"/>
                <w:sz w:val="18"/>
                <w:szCs w:val="18"/>
              </w:rPr>
              <w:t>建议10</w:t>
            </w:r>
            <w:r>
              <w:rPr>
                <w:rFonts w:ascii="宋体" w:hAnsi="宋体" w:hint="eastAsia"/>
                <w:sz w:val="18"/>
                <w:szCs w:val="18"/>
                <w:vertAlign w:val="superscript"/>
              </w:rPr>
              <w:t xml:space="preserve"> </w:t>
            </w:r>
            <w:r>
              <w:rPr>
                <w:rFonts w:ascii="宋体" w:hAnsi="宋体" w:hint="eastAsia"/>
                <w:sz w:val="18"/>
                <w:szCs w:val="18"/>
              </w:rPr>
              <w:t>min /次，可设置</w:t>
            </w:r>
          </w:p>
        </w:tc>
      </w:tr>
      <w:tr w:rsidR="00FD332A">
        <w:tc>
          <w:tcPr>
            <w:tcW w:w="0" w:type="auto"/>
            <w:vMerge/>
            <w:shd w:val="clear" w:color="auto" w:fill="auto"/>
            <w:vAlign w:val="center"/>
          </w:tcPr>
          <w:p w:rsidR="00FD332A" w:rsidRDefault="00FD332A">
            <w:pPr>
              <w:jc w:val="center"/>
              <w:rPr>
                <w:rFonts w:ascii="宋体" w:hAnsi="宋体"/>
                <w:sz w:val="18"/>
                <w:szCs w:val="18"/>
              </w:rPr>
            </w:pPr>
          </w:p>
        </w:tc>
        <w:tc>
          <w:tcPr>
            <w:tcW w:w="0" w:type="auto"/>
            <w:shd w:val="clear" w:color="auto" w:fill="auto"/>
            <w:vAlign w:val="center"/>
          </w:tcPr>
          <w:p w:rsidR="00FD332A" w:rsidRDefault="00FD332A">
            <w:pPr>
              <w:jc w:val="center"/>
              <w:rPr>
                <w:rFonts w:ascii="宋体" w:hAnsi="宋体"/>
                <w:sz w:val="18"/>
                <w:szCs w:val="18"/>
              </w:rPr>
            </w:pPr>
            <w:r>
              <w:rPr>
                <w:rFonts w:ascii="宋体" w:hAnsi="宋体"/>
                <w:sz w:val="18"/>
                <w:szCs w:val="18"/>
              </w:rPr>
              <w:t>电商销售数据</w:t>
            </w:r>
          </w:p>
        </w:tc>
        <w:tc>
          <w:tcPr>
            <w:tcW w:w="1420" w:type="dxa"/>
            <w:shd w:val="clear" w:color="auto" w:fill="auto"/>
            <w:vAlign w:val="center"/>
          </w:tcPr>
          <w:p w:rsidR="00FD332A" w:rsidRDefault="00FD332A">
            <w:pPr>
              <w:jc w:val="center"/>
              <w:rPr>
                <w:rFonts w:ascii="宋体" w:hAnsi="宋体"/>
                <w:sz w:val="18"/>
                <w:szCs w:val="18"/>
              </w:rPr>
            </w:pPr>
            <w:r>
              <w:rPr>
                <w:rFonts w:ascii="宋体" w:hAnsi="宋体" w:hint="eastAsia"/>
                <w:sz w:val="18"/>
                <w:szCs w:val="18"/>
              </w:rPr>
              <w:t>Int</w:t>
            </w:r>
          </w:p>
        </w:tc>
        <w:tc>
          <w:tcPr>
            <w:tcW w:w="992" w:type="dxa"/>
            <w:shd w:val="clear" w:color="auto" w:fill="auto"/>
            <w:vAlign w:val="center"/>
          </w:tcPr>
          <w:p w:rsidR="00FD332A" w:rsidRDefault="00FD332A">
            <w:pPr>
              <w:jc w:val="center"/>
              <w:rPr>
                <w:rFonts w:ascii="宋体" w:hAnsi="宋体"/>
                <w:sz w:val="18"/>
                <w:szCs w:val="18"/>
              </w:rPr>
            </w:pPr>
            <w:r>
              <w:rPr>
                <w:rFonts w:ascii="宋体" w:hAnsi="宋体" w:hint="eastAsia"/>
                <w:sz w:val="18"/>
                <w:szCs w:val="18"/>
              </w:rPr>
              <w:t>无</w:t>
            </w:r>
          </w:p>
        </w:tc>
        <w:tc>
          <w:tcPr>
            <w:tcW w:w="1276" w:type="dxa"/>
            <w:shd w:val="clear" w:color="auto" w:fill="auto"/>
            <w:vAlign w:val="center"/>
          </w:tcPr>
          <w:p w:rsidR="00FD332A" w:rsidRDefault="00FD332A">
            <w:pPr>
              <w:jc w:val="center"/>
              <w:rPr>
                <w:rFonts w:ascii="宋体" w:hAnsi="宋体"/>
                <w:sz w:val="18"/>
                <w:szCs w:val="18"/>
              </w:rPr>
            </w:pPr>
            <w:r>
              <w:rPr>
                <w:rFonts w:ascii="宋体" w:hAnsi="宋体" w:hint="eastAsia"/>
                <w:sz w:val="18"/>
                <w:szCs w:val="18"/>
              </w:rPr>
              <w:t>无</w:t>
            </w:r>
          </w:p>
        </w:tc>
        <w:tc>
          <w:tcPr>
            <w:tcW w:w="3544" w:type="dxa"/>
            <w:shd w:val="clear" w:color="auto" w:fill="auto"/>
            <w:vAlign w:val="center"/>
          </w:tcPr>
          <w:p w:rsidR="00FD332A" w:rsidRDefault="00FD332A">
            <w:pPr>
              <w:jc w:val="center"/>
              <w:rPr>
                <w:rFonts w:ascii="宋体" w:hAnsi="宋体"/>
                <w:sz w:val="18"/>
                <w:szCs w:val="18"/>
              </w:rPr>
            </w:pPr>
            <w:r>
              <w:rPr>
                <w:rFonts w:ascii="宋体" w:hAnsi="宋体" w:hint="eastAsia"/>
                <w:sz w:val="18"/>
                <w:szCs w:val="18"/>
              </w:rPr>
              <w:t>实时采集</w:t>
            </w:r>
          </w:p>
        </w:tc>
      </w:tr>
      <w:tr w:rsidR="00FD332A">
        <w:tc>
          <w:tcPr>
            <w:tcW w:w="0" w:type="auto"/>
            <w:vMerge/>
            <w:shd w:val="clear" w:color="auto" w:fill="auto"/>
            <w:vAlign w:val="center"/>
          </w:tcPr>
          <w:p w:rsidR="00FD332A" w:rsidRDefault="00FD332A">
            <w:pPr>
              <w:jc w:val="center"/>
              <w:rPr>
                <w:rFonts w:ascii="宋体" w:hAnsi="宋体"/>
                <w:sz w:val="18"/>
                <w:szCs w:val="18"/>
              </w:rPr>
            </w:pPr>
          </w:p>
        </w:tc>
        <w:tc>
          <w:tcPr>
            <w:tcW w:w="0" w:type="auto"/>
            <w:shd w:val="clear" w:color="auto" w:fill="auto"/>
            <w:vAlign w:val="center"/>
          </w:tcPr>
          <w:p w:rsidR="00FD332A" w:rsidRDefault="00FD332A">
            <w:pPr>
              <w:jc w:val="center"/>
              <w:rPr>
                <w:rFonts w:ascii="宋体" w:hAnsi="宋体"/>
                <w:sz w:val="18"/>
                <w:szCs w:val="18"/>
              </w:rPr>
            </w:pPr>
            <w:r>
              <w:rPr>
                <w:rFonts w:ascii="宋体" w:hAnsi="宋体" w:hint="eastAsia"/>
                <w:sz w:val="18"/>
                <w:szCs w:val="18"/>
              </w:rPr>
              <w:t>客户反馈数据</w:t>
            </w:r>
          </w:p>
        </w:tc>
        <w:tc>
          <w:tcPr>
            <w:tcW w:w="1420" w:type="dxa"/>
            <w:shd w:val="clear" w:color="auto" w:fill="auto"/>
            <w:vAlign w:val="center"/>
          </w:tcPr>
          <w:p w:rsidR="00FD332A" w:rsidRDefault="00FD332A">
            <w:pPr>
              <w:jc w:val="center"/>
              <w:rPr>
                <w:rFonts w:ascii="宋体" w:hAnsi="宋体"/>
                <w:sz w:val="18"/>
                <w:szCs w:val="18"/>
              </w:rPr>
            </w:pPr>
            <w:r>
              <w:rPr>
                <w:rFonts w:ascii="宋体" w:hAnsi="宋体" w:hint="eastAsia"/>
                <w:sz w:val="18"/>
                <w:szCs w:val="18"/>
              </w:rPr>
              <w:t>Int</w:t>
            </w:r>
          </w:p>
        </w:tc>
        <w:tc>
          <w:tcPr>
            <w:tcW w:w="992" w:type="dxa"/>
            <w:shd w:val="clear" w:color="auto" w:fill="auto"/>
            <w:vAlign w:val="center"/>
          </w:tcPr>
          <w:p w:rsidR="00FD332A" w:rsidRDefault="00FD332A">
            <w:pPr>
              <w:jc w:val="center"/>
              <w:rPr>
                <w:rFonts w:ascii="宋体" w:hAnsi="宋体"/>
                <w:sz w:val="18"/>
                <w:szCs w:val="18"/>
              </w:rPr>
            </w:pPr>
            <w:r>
              <w:rPr>
                <w:rFonts w:ascii="宋体" w:hAnsi="宋体" w:hint="eastAsia"/>
                <w:sz w:val="18"/>
                <w:szCs w:val="18"/>
              </w:rPr>
              <w:t>无</w:t>
            </w:r>
          </w:p>
        </w:tc>
        <w:tc>
          <w:tcPr>
            <w:tcW w:w="1276" w:type="dxa"/>
            <w:shd w:val="clear" w:color="auto" w:fill="auto"/>
            <w:vAlign w:val="center"/>
          </w:tcPr>
          <w:p w:rsidR="00FD332A" w:rsidRDefault="00FD332A">
            <w:pPr>
              <w:jc w:val="center"/>
              <w:rPr>
                <w:rFonts w:ascii="宋体" w:hAnsi="宋体"/>
                <w:sz w:val="18"/>
                <w:szCs w:val="18"/>
              </w:rPr>
            </w:pPr>
            <w:r>
              <w:rPr>
                <w:rFonts w:ascii="宋体" w:hAnsi="宋体" w:hint="eastAsia"/>
                <w:sz w:val="18"/>
                <w:szCs w:val="18"/>
              </w:rPr>
              <w:t>无</w:t>
            </w:r>
          </w:p>
        </w:tc>
        <w:tc>
          <w:tcPr>
            <w:tcW w:w="3544" w:type="dxa"/>
            <w:shd w:val="clear" w:color="auto" w:fill="auto"/>
            <w:vAlign w:val="center"/>
          </w:tcPr>
          <w:p w:rsidR="00FD332A" w:rsidRDefault="00FD332A">
            <w:pPr>
              <w:jc w:val="center"/>
              <w:rPr>
                <w:rFonts w:ascii="宋体" w:hAnsi="宋体"/>
                <w:sz w:val="18"/>
                <w:szCs w:val="18"/>
              </w:rPr>
            </w:pPr>
            <w:r>
              <w:rPr>
                <w:rFonts w:ascii="宋体" w:hAnsi="宋体" w:hint="eastAsia"/>
                <w:sz w:val="18"/>
                <w:szCs w:val="18"/>
              </w:rPr>
              <w:t>实时采集</w:t>
            </w:r>
          </w:p>
        </w:tc>
      </w:tr>
      <w:tr w:rsidR="00FD332A">
        <w:tc>
          <w:tcPr>
            <w:tcW w:w="0" w:type="auto"/>
            <w:vMerge/>
            <w:shd w:val="clear" w:color="auto" w:fill="auto"/>
            <w:vAlign w:val="center"/>
          </w:tcPr>
          <w:p w:rsidR="00FD332A" w:rsidRDefault="00FD332A">
            <w:pPr>
              <w:jc w:val="center"/>
              <w:rPr>
                <w:rFonts w:ascii="宋体" w:hAnsi="宋体"/>
                <w:sz w:val="18"/>
                <w:szCs w:val="18"/>
              </w:rPr>
            </w:pPr>
          </w:p>
        </w:tc>
        <w:tc>
          <w:tcPr>
            <w:tcW w:w="0" w:type="auto"/>
            <w:shd w:val="clear" w:color="auto" w:fill="auto"/>
            <w:vAlign w:val="center"/>
          </w:tcPr>
          <w:p w:rsidR="00FD332A" w:rsidRDefault="00FD332A">
            <w:pPr>
              <w:jc w:val="center"/>
              <w:rPr>
                <w:rFonts w:ascii="宋体" w:hAnsi="宋体"/>
                <w:sz w:val="18"/>
                <w:szCs w:val="18"/>
              </w:rPr>
            </w:pPr>
            <w:r>
              <w:rPr>
                <w:rFonts w:ascii="宋体" w:hAnsi="宋体" w:hint="eastAsia"/>
                <w:sz w:val="18"/>
                <w:szCs w:val="18"/>
              </w:rPr>
              <w:t>物流追踪</w:t>
            </w:r>
          </w:p>
        </w:tc>
        <w:tc>
          <w:tcPr>
            <w:tcW w:w="1420" w:type="dxa"/>
            <w:shd w:val="clear" w:color="auto" w:fill="auto"/>
            <w:vAlign w:val="center"/>
          </w:tcPr>
          <w:p w:rsidR="00FD332A" w:rsidRDefault="00FD332A">
            <w:pPr>
              <w:jc w:val="center"/>
              <w:rPr>
                <w:rFonts w:ascii="宋体" w:hAnsi="宋体"/>
                <w:sz w:val="18"/>
                <w:szCs w:val="18"/>
              </w:rPr>
            </w:pPr>
            <w:r>
              <w:rPr>
                <w:rFonts w:ascii="宋体" w:hAnsi="宋体" w:hint="eastAsia"/>
                <w:sz w:val="18"/>
                <w:szCs w:val="18"/>
              </w:rPr>
              <w:t>无</w:t>
            </w:r>
          </w:p>
        </w:tc>
        <w:tc>
          <w:tcPr>
            <w:tcW w:w="992" w:type="dxa"/>
            <w:shd w:val="clear" w:color="auto" w:fill="auto"/>
            <w:vAlign w:val="center"/>
          </w:tcPr>
          <w:p w:rsidR="00FD332A" w:rsidRDefault="00FD332A">
            <w:pPr>
              <w:jc w:val="center"/>
              <w:rPr>
                <w:rFonts w:ascii="宋体" w:hAnsi="宋体"/>
                <w:sz w:val="18"/>
                <w:szCs w:val="18"/>
              </w:rPr>
            </w:pPr>
            <w:r>
              <w:rPr>
                <w:rFonts w:ascii="宋体" w:hAnsi="宋体" w:hint="eastAsia"/>
                <w:sz w:val="18"/>
                <w:szCs w:val="18"/>
              </w:rPr>
              <w:t>无</w:t>
            </w:r>
          </w:p>
        </w:tc>
        <w:tc>
          <w:tcPr>
            <w:tcW w:w="1276" w:type="dxa"/>
            <w:shd w:val="clear" w:color="auto" w:fill="auto"/>
            <w:vAlign w:val="center"/>
          </w:tcPr>
          <w:p w:rsidR="00FD332A" w:rsidRDefault="00FD332A">
            <w:pPr>
              <w:jc w:val="center"/>
              <w:rPr>
                <w:rFonts w:ascii="宋体" w:hAnsi="宋体"/>
                <w:sz w:val="18"/>
                <w:szCs w:val="18"/>
              </w:rPr>
            </w:pPr>
            <w:r>
              <w:rPr>
                <w:rFonts w:ascii="宋体" w:hAnsi="宋体" w:hint="eastAsia"/>
                <w:sz w:val="18"/>
                <w:szCs w:val="18"/>
              </w:rPr>
              <w:t>无</w:t>
            </w:r>
          </w:p>
        </w:tc>
        <w:tc>
          <w:tcPr>
            <w:tcW w:w="3544" w:type="dxa"/>
            <w:shd w:val="clear" w:color="auto" w:fill="auto"/>
            <w:vAlign w:val="center"/>
          </w:tcPr>
          <w:p w:rsidR="00FD332A" w:rsidRDefault="00FD332A">
            <w:pPr>
              <w:jc w:val="center"/>
              <w:rPr>
                <w:rFonts w:ascii="宋体" w:hAnsi="宋体"/>
                <w:sz w:val="18"/>
                <w:szCs w:val="18"/>
              </w:rPr>
            </w:pPr>
            <w:r>
              <w:rPr>
                <w:rFonts w:ascii="宋体" w:hAnsi="宋体" w:hint="eastAsia"/>
                <w:sz w:val="18"/>
                <w:szCs w:val="18"/>
              </w:rPr>
              <w:t>实时采集</w:t>
            </w:r>
          </w:p>
        </w:tc>
      </w:tr>
    </w:tbl>
    <w:p w:rsidR="00A64E6C" w:rsidRDefault="008F25BC">
      <w:pPr>
        <w:pStyle w:val="affd"/>
        <w:spacing w:before="120" w:after="120"/>
      </w:pPr>
      <w:bookmarkStart w:id="58" w:name="_Toc181088947"/>
      <w:r>
        <w:rPr>
          <w:rFonts w:hint="eastAsia"/>
        </w:rPr>
        <w:t>手动采集</w:t>
      </w:r>
      <w:bookmarkEnd w:id="58"/>
    </w:p>
    <w:p w:rsidR="00A64E6C" w:rsidRDefault="008F25BC">
      <w:pPr>
        <w:pStyle w:val="affe"/>
        <w:spacing w:before="120" w:after="120"/>
      </w:pPr>
      <w:r>
        <w:rPr>
          <w:rFonts w:hint="eastAsia"/>
        </w:rPr>
        <w:t>田间管理数据</w:t>
      </w:r>
    </w:p>
    <w:p w:rsidR="00A64E6C" w:rsidRDefault="008F25BC">
      <w:pPr>
        <w:pStyle w:val="affffe"/>
        <w:ind w:firstLine="420"/>
      </w:pPr>
      <w:r>
        <w:rPr>
          <w:rFonts w:hint="eastAsia"/>
        </w:rPr>
        <w:t>具体采集内容包括：</w:t>
      </w:r>
    </w:p>
    <w:p w:rsidR="00A64E6C" w:rsidRDefault="008F25BC">
      <w:pPr>
        <w:pStyle w:val="af5"/>
        <w:numPr>
          <w:ilvl w:val="0"/>
          <w:numId w:val="32"/>
        </w:numPr>
      </w:pPr>
      <w:r>
        <w:rPr>
          <w:rFonts w:hint="eastAsia"/>
        </w:rPr>
        <w:t>施肥记录：记录每次施肥的时间、肥料类型、施肥量、施肥方式（如撒施、滴灌、根施等）以及施肥区域的详细信息；</w:t>
      </w:r>
    </w:p>
    <w:p w:rsidR="00A64E6C" w:rsidRDefault="008F25BC">
      <w:pPr>
        <w:pStyle w:val="af5"/>
      </w:pPr>
      <w:r>
        <w:rPr>
          <w:rFonts w:hint="eastAsia"/>
        </w:rPr>
        <w:t>灌溉记录：灌溉的频率、灌溉水量、灌溉时间和方式（如喷灌、滴灌、沟灌等）都会被详细记录下来，以确保水资源使用的合理性；</w:t>
      </w:r>
    </w:p>
    <w:p w:rsidR="00A64E6C" w:rsidRDefault="008F25BC">
      <w:pPr>
        <w:pStyle w:val="af5"/>
      </w:pPr>
      <w:r>
        <w:rPr>
          <w:rFonts w:hint="eastAsia"/>
        </w:rPr>
        <w:t>除草作业：包括除草的时间、方式（机械除草或人工除草）、除草面积（如亩）以及使用的工具或设备类型等；</w:t>
      </w:r>
    </w:p>
    <w:p w:rsidR="00A64E6C" w:rsidRDefault="008F25BC">
      <w:pPr>
        <w:pStyle w:val="af5"/>
      </w:pPr>
      <w:r>
        <w:rPr>
          <w:rFonts w:hint="eastAsia"/>
        </w:rPr>
        <w:t>农具使用和维护：记录农具和机械的使用频率、维护保养时间及费用，确保设备处于最佳状态；</w:t>
      </w:r>
    </w:p>
    <w:p w:rsidR="00A64E6C" w:rsidRDefault="008F25BC">
      <w:pPr>
        <w:pStyle w:val="af5"/>
      </w:pPr>
      <w:r>
        <w:rPr>
          <w:rFonts w:hint="eastAsia"/>
        </w:rPr>
        <w:t>田间巡视：包括定期或不定期的人工巡视，记录作物的整体长势，发现并报告异常情况，如田间水患、设备损坏、植株受损等。</w:t>
      </w:r>
    </w:p>
    <w:p w:rsidR="00A64E6C" w:rsidRDefault="008F25BC">
      <w:pPr>
        <w:pStyle w:val="affe"/>
        <w:spacing w:before="120" w:after="120"/>
      </w:pPr>
      <w:r>
        <w:rPr>
          <w:rFonts w:hint="eastAsia"/>
        </w:rPr>
        <w:t>作物状态</w:t>
      </w:r>
    </w:p>
    <w:p w:rsidR="00A64E6C" w:rsidRDefault="008F25BC">
      <w:pPr>
        <w:pStyle w:val="affffe"/>
        <w:ind w:firstLine="420"/>
      </w:pPr>
      <w:r>
        <w:rPr>
          <w:rFonts w:hint="eastAsia"/>
        </w:rPr>
        <w:t>具体内容包括：</w:t>
      </w:r>
    </w:p>
    <w:p w:rsidR="00A64E6C" w:rsidRDefault="008F25BC">
      <w:pPr>
        <w:pStyle w:val="af5"/>
        <w:numPr>
          <w:ilvl w:val="0"/>
          <w:numId w:val="33"/>
        </w:numPr>
      </w:pPr>
      <w:r>
        <w:rPr>
          <w:rFonts w:hint="eastAsia"/>
        </w:rPr>
        <w:t>生长阶段：记录作物当前的生长阶段（如发芽期、开花期、结果期等），为制定管理计划提供依据。</w:t>
      </w:r>
    </w:p>
    <w:p w:rsidR="00A64E6C" w:rsidRDefault="008F25BC">
      <w:pPr>
        <w:pStyle w:val="af5"/>
      </w:pPr>
      <w:r>
        <w:rPr>
          <w:rFonts w:hint="eastAsia"/>
        </w:rPr>
        <w:t>病虫害监测：记录病虫害的发生情况，包括病虫害种类、发生的部位和面积、受影响的作物数量，以及采取的防治措施和防治效果。</w:t>
      </w:r>
    </w:p>
    <w:p w:rsidR="00A64E6C" w:rsidRDefault="008F25BC">
      <w:pPr>
        <w:pStyle w:val="af5"/>
      </w:pPr>
      <w:r>
        <w:rPr>
          <w:rFonts w:hint="eastAsia"/>
        </w:rPr>
        <w:t>作物缺陷：人工观察和记录作物出现的生理性问题，如缺肥症状、叶片枯黄、根部腐烂等。</w:t>
      </w:r>
    </w:p>
    <w:p w:rsidR="00A64E6C" w:rsidRDefault="008F25BC">
      <w:pPr>
        <w:pStyle w:val="af5"/>
      </w:pPr>
      <w:r>
        <w:rPr>
          <w:rFonts w:hint="eastAsia"/>
        </w:rPr>
        <w:t>修剪记录：包括修剪的时间、修剪的高度、修剪的频率，以及修剪后的作物状态，以便观察修剪对作物产量和质量的影响。</w:t>
      </w:r>
    </w:p>
    <w:p w:rsidR="00A64E6C" w:rsidRDefault="008F25BC">
      <w:pPr>
        <w:pStyle w:val="af5"/>
      </w:pPr>
      <w:r>
        <w:rPr>
          <w:rFonts w:hint="eastAsia"/>
        </w:rPr>
        <w:t>采收成熟度：记录作物的成熟度状况，评估最佳采收时间，确保作物以最优品质进行采收。</w:t>
      </w:r>
    </w:p>
    <w:p w:rsidR="00A64E6C" w:rsidRDefault="008F25BC">
      <w:pPr>
        <w:pStyle w:val="affe"/>
        <w:spacing w:before="120" w:after="120"/>
      </w:pPr>
      <w:r>
        <w:rPr>
          <w:rFonts w:hint="eastAsia"/>
        </w:rPr>
        <w:t>农作物质量</w:t>
      </w:r>
    </w:p>
    <w:p w:rsidR="00A64E6C" w:rsidRDefault="008F25BC">
      <w:pPr>
        <w:pStyle w:val="affffe"/>
        <w:ind w:firstLine="420"/>
      </w:pPr>
      <w:r>
        <w:rPr>
          <w:rFonts w:hint="eastAsia"/>
        </w:rPr>
        <w:t>具体内容包括：</w:t>
      </w:r>
    </w:p>
    <w:p w:rsidR="00A64E6C" w:rsidRDefault="008F25BC">
      <w:pPr>
        <w:pStyle w:val="af5"/>
        <w:numPr>
          <w:ilvl w:val="0"/>
          <w:numId w:val="34"/>
        </w:numPr>
      </w:pPr>
      <w:r>
        <w:rPr>
          <w:rFonts w:hint="eastAsia"/>
        </w:rPr>
        <w:t>果实大小：手动测量果实的大小、直径和体积，记录每批次的平均果实大小；</w:t>
      </w:r>
    </w:p>
    <w:p w:rsidR="00A64E6C" w:rsidRDefault="008F25BC">
      <w:pPr>
        <w:pStyle w:val="af5"/>
      </w:pPr>
      <w:r>
        <w:rPr>
          <w:rFonts w:hint="eastAsia"/>
        </w:rPr>
        <w:t>果实颜色：通过目视或色差仪手动测量果实的颜色，记录其亮度、均匀度，以及与标准色差的差异；</w:t>
      </w:r>
    </w:p>
    <w:p w:rsidR="00A64E6C" w:rsidRDefault="008F25BC">
      <w:pPr>
        <w:pStyle w:val="af5"/>
      </w:pPr>
      <w:r>
        <w:rPr>
          <w:rFonts w:hint="eastAsia"/>
        </w:rPr>
        <w:t>果实瑕疵比例：统计不符合外观标准的果实比例，记录果实表面瑕疵的类型（如斑点、裂痕、虫害痕迹等）；</w:t>
      </w:r>
    </w:p>
    <w:p w:rsidR="00A64E6C" w:rsidRDefault="008F25BC">
      <w:pPr>
        <w:pStyle w:val="af5"/>
      </w:pPr>
      <w:r>
        <w:rPr>
          <w:rFonts w:hint="eastAsia"/>
        </w:rPr>
        <w:t>果实质量等级：根据果实的重量、甜度、酸度等指标，手动分级，记录不同等级果实的比例；</w:t>
      </w:r>
    </w:p>
    <w:p w:rsidR="00A64E6C" w:rsidRDefault="008F25BC">
      <w:pPr>
        <w:pStyle w:val="af5"/>
      </w:pPr>
      <w:r>
        <w:rPr>
          <w:rFonts w:hint="eastAsia"/>
        </w:rPr>
        <w:t>采后损耗率：通过手动检查，统计采收、运输及储存过程中损坏或腐败的果实数量。</w:t>
      </w:r>
    </w:p>
    <w:p w:rsidR="00294537" w:rsidRDefault="00294537" w:rsidP="00294537">
      <w:pPr>
        <w:pStyle w:val="af5"/>
        <w:numPr>
          <w:ilvl w:val="0"/>
          <w:numId w:val="0"/>
        </w:numPr>
        <w:ind w:left="851"/>
      </w:pPr>
    </w:p>
    <w:p w:rsidR="00A64E6C" w:rsidRDefault="008F25BC">
      <w:pPr>
        <w:pStyle w:val="affe"/>
        <w:spacing w:before="120" w:after="120"/>
      </w:pPr>
      <w:r>
        <w:rPr>
          <w:rFonts w:hint="eastAsia"/>
        </w:rPr>
        <w:lastRenderedPageBreak/>
        <w:t>农药和肥料使用效果</w:t>
      </w:r>
    </w:p>
    <w:p w:rsidR="00A64E6C" w:rsidRDefault="008F25BC">
      <w:pPr>
        <w:pStyle w:val="afff"/>
        <w:spacing w:before="120" w:after="120"/>
      </w:pPr>
      <w:r>
        <w:rPr>
          <w:rFonts w:hint="eastAsia"/>
        </w:rPr>
        <w:t>农药施用后作物反应</w:t>
      </w:r>
    </w:p>
    <w:p w:rsidR="00A64E6C" w:rsidRDefault="008F25BC">
      <w:pPr>
        <w:pStyle w:val="affffe"/>
        <w:ind w:firstLine="420"/>
      </w:pPr>
      <w:r>
        <w:rPr>
          <w:rFonts w:hint="eastAsia"/>
        </w:rPr>
        <w:t>记录作物对农药的反应情况，包括作物健康变化、病虫害是否得到控制、农药施用的效果评价等。</w:t>
      </w:r>
    </w:p>
    <w:p w:rsidR="00A64E6C" w:rsidRDefault="008F25BC">
      <w:pPr>
        <w:pStyle w:val="afff"/>
        <w:spacing w:before="120" w:after="120"/>
      </w:pPr>
      <w:r>
        <w:rPr>
          <w:rFonts w:hint="eastAsia"/>
        </w:rPr>
        <w:t>肥料使用效果</w:t>
      </w:r>
    </w:p>
    <w:p w:rsidR="00A64E6C" w:rsidRDefault="008F25BC">
      <w:pPr>
        <w:pStyle w:val="affffe"/>
        <w:ind w:firstLine="420"/>
      </w:pPr>
      <w:r>
        <w:rPr>
          <w:rFonts w:hint="eastAsia"/>
        </w:rPr>
        <w:t>通过人工观察作物的生长情况，评估肥料对作物生长的影响，并记录生长状况的改善或退化情况。</w:t>
      </w:r>
    </w:p>
    <w:p w:rsidR="00A64E6C" w:rsidRDefault="008F25BC">
      <w:pPr>
        <w:pStyle w:val="affe"/>
        <w:spacing w:before="120" w:after="120"/>
      </w:pPr>
      <w:r>
        <w:rPr>
          <w:rFonts w:hint="eastAsia"/>
        </w:rPr>
        <w:t>环境因素手动监测</w:t>
      </w:r>
    </w:p>
    <w:p w:rsidR="00A64E6C" w:rsidRDefault="008F25BC">
      <w:pPr>
        <w:pStyle w:val="affffe"/>
        <w:ind w:firstLine="420"/>
      </w:pPr>
      <w:r>
        <w:rPr>
          <w:rFonts w:hint="eastAsia"/>
        </w:rPr>
        <w:t>手动采集的环境因素包括：</w:t>
      </w:r>
    </w:p>
    <w:p w:rsidR="00A64E6C" w:rsidRDefault="008F25BC">
      <w:pPr>
        <w:pStyle w:val="af5"/>
        <w:numPr>
          <w:ilvl w:val="0"/>
          <w:numId w:val="35"/>
        </w:numPr>
      </w:pPr>
      <w:r>
        <w:rPr>
          <w:rFonts w:hint="eastAsia"/>
        </w:rPr>
        <w:t>降雨量：在自动设备故障或覆盖范围不足的情况下，手动记录特定区域的降雨量；</w:t>
      </w:r>
    </w:p>
    <w:p w:rsidR="00A64E6C" w:rsidRDefault="008F25BC">
      <w:pPr>
        <w:pStyle w:val="af5"/>
      </w:pPr>
      <w:r>
        <w:rPr>
          <w:rFonts w:hint="eastAsia"/>
        </w:rPr>
        <w:t>水源和灌溉系统检查：人工检查灌溉系统是否正常工作，并记录水源情况，如水质变化或水位下降等，尤其是在灌溉系统出现故障时。</w:t>
      </w:r>
    </w:p>
    <w:p w:rsidR="00A64E6C" w:rsidRDefault="008F25BC">
      <w:pPr>
        <w:pStyle w:val="affc"/>
        <w:spacing w:before="240" w:after="240"/>
      </w:pPr>
      <w:bookmarkStart w:id="59" w:name="_Toc180430579"/>
      <w:bookmarkStart w:id="60" w:name="_Toc181088948"/>
      <w:r>
        <w:rPr>
          <w:rFonts w:hint="eastAsia"/>
        </w:rPr>
        <w:t>采集方式</w:t>
      </w:r>
      <w:bookmarkEnd w:id="59"/>
      <w:bookmarkEnd w:id="60"/>
    </w:p>
    <w:p w:rsidR="00A64E6C" w:rsidRDefault="008F25BC">
      <w:pPr>
        <w:pStyle w:val="affd"/>
        <w:spacing w:before="120" w:after="120"/>
      </w:pPr>
      <w:bookmarkStart w:id="61" w:name="_Toc180430580"/>
      <w:bookmarkStart w:id="62" w:name="_Toc181088949"/>
      <w:r>
        <w:rPr>
          <w:rFonts w:hint="eastAsia"/>
        </w:rPr>
        <w:t>传感器采集</w:t>
      </w:r>
      <w:bookmarkEnd w:id="61"/>
      <w:bookmarkEnd w:id="62"/>
    </w:p>
    <w:p w:rsidR="00A64E6C" w:rsidRDefault="008F25BC">
      <w:pPr>
        <w:pStyle w:val="affffe"/>
        <w:ind w:firstLine="420"/>
      </w:pPr>
      <w:r>
        <w:rPr>
          <w:rFonts w:hint="eastAsia"/>
        </w:rPr>
        <w:t>传感器采集是</w:t>
      </w:r>
      <w:proofErr w:type="gramStart"/>
      <w:r>
        <w:rPr>
          <w:rFonts w:hint="eastAsia"/>
        </w:rPr>
        <w:t>通过通过</w:t>
      </w:r>
      <w:proofErr w:type="gramEnd"/>
      <w:r>
        <w:rPr>
          <w:rFonts w:hint="eastAsia"/>
        </w:rPr>
        <w:t>在各个环节部署多种传感器实时监控和自动采集数据，适用于环节监控、作物监控、仓储物流等多个场景。传感器类型包括：</w:t>
      </w:r>
    </w:p>
    <w:p w:rsidR="00A64E6C" w:rsidRDefault="008F25BC">
      <w:pPr>
        <w:pStyle w:val="af5"/>
      </w:pPr>
      <w:r>
        <w:rPr>
          <w:rFonts w:hint="eastAsia"/>
        </w:rPr>
        <w:t>气象传感器：用于收集温度、湿度、风速、降雨量、日照时数等气象数据；</w:t>
      </w:r>
    </w:p>
    <w:p w:rsidR="00A64E6C" w:rsidRDefault="008F25BC">
      <w:pPr>
        <w:pStyle w:val="af5"/>
      </w:pPr>
      <w:r>
        <w:rPr>
          <w:rFonts w:hint="eastAsia"/>
        </w:rPr>
        <w:t>土壤传感器：监测土壤湿度、温度、pH值、营养成分（氮、磷、钾）等；</w:t>
      </w:r>
    </w:p>
    <w:p w:rsidR="00A64E6C" w:rsidRDefault="008F25BC">
      <w:pPr>
        <w:pStyle w:val="af5"/>
      </w:pPr>
      <w:r>
        <w:rPr>
          <w:rFonts w:hint="eastAsia"/>
        </w:rPr>
        <w:t>果实监测传感器：测量果实的甜度、酸度、重量、大小、果皮厚度等质量指标；</w:t>
      </w:r>
    </w:p>
    <w:p w:rsidR="00A64E6C" w:rsidRDefault="008F25BC">
      <w:pPr>
        <w:pStyle w:val="af5"/>
      </w:pPr>
      <w:r>
        <w:rPr>
          <w:rFonts w:hint="eastAsia"/>
        </w:rPr>
        <w:t>仓储传感器：用于采集仓储环境中的温度、湿度和通风情况。</w:t>
      </w:r>
    </w:p>
    <w:p w:rsidR="00A64E6C" w:rsidRDefault="008F25BC">
      <w:pPr>
        <w:pStyle w:val="affd"/>
        <w:spacing w:before="120" w:after="120"/>
      </w:pPr>
      <w:bookmarkStart w:id="63" w:name="_Toc180430581"/>
      <w:bookmarkStart w:id="64" w:name="_Toc181088950"/>
      <w:r>
        <w:rPr>
          <w:rFonts w:hint="eastAsia"/>
        </w:rPr>
        <w:t>遥感技术</w:t>
      </w:r>
      <w:bookmarkEnd w:id="63"/>
      <w:r>
        <w:rPr>
          <w:rFonts w:hint="eastAsia"/>
        </w:rPr>
        <w:t>采集</w:t>
      </w:r>
      <w:bookmarkEnd w:id="64"/>
    </w:p>
    <w:p w:rsidR="00A64E6C" w:rsidRDefault="008F25BC">
      <w:pPr>
        <w:pStyle w:val="affffe"/>
        <w:ind w:firstLine="420"/>
      </w:pPr>
      <w:r>
        <w:rPr>
          <w:rFonts w:hint="eastAsia"/>
        </w:rPr>
        <w:t>遥感技术通过无人机、卫星等设备收集宏观数据，适用于大面积果园和环境监控。主要采集方式包括：</w:t>
      </w:r>
    </w:p>
    <w:p w:rsidR="00A64E6C" w:rsidRDefault="008F25BC">
      <w:pPr>
        <w:pStyle w:val="af5"/>
        <w:numPr>
          <w:ilvl w:val="0"/>
          <w:numId w:val="36"/>
        </w:numPr>
      </w:pPr>
      <w:r>
        <w:rPr>
          <w:rFonts w:hint="eastAsia"/>
        </w:rPr>
        <w:t>无人机遥感：利用无人机搭载的摄像头、红外相机等设备，采集果园的植被覆盖率、土壤湿度、病虫害分布等数据；</w:t>
      </w:r>
    </w:p>
    <w:p w:rsidR="00A64E6C" w:rsidRDefault="008F25BC">
      <w:pPr>
        <w:pStyle w:val="af5"/>
      </w:pPr>
      <w:r>
        <w:rPr>
          <w:rFonts w:hint="eastAsia"/>
        </w:rPr>
        <w:t>卫星遥感：通过卫星影像监测大规模种植区域的环境变化、温度波动、长势评估等。</w:t>
      </w:r>
    </w:p>
    <w:p w:rsidR="00A64E6C" w:rsidRDefault="008F25BC">
      <w:pPr>
        <w:pStyle w:val="affd"/>
        <w:spacing w:before="120" w:after="120"/>
      </w:pPr>
      <w:bookmarkStart w:id="65" w:name="_Toc180430582"/>
      <w:bookmarkStart w:id="66" w:name="_Toc181088951"/>
      <w:r>
        <w:rPr>
          <w:rFonts w:hint="eastAsia"/>
        </w:rPr>
        <w:t>图像与视频采集</w:t>
      </w:r>
      <w:bookmarkEnd w:id="65"/>
      <w:bookmarkEnd w:id="66"/>
    </w:p>
    <w:p w:rsidR="00A64E6C" w:rsidRDefault="008F25BC">
      <w:pPr>
        <w:pStyle w:val="affffe"/>
        <w:ind w:firstLine="420"/>
      </w:pPr>
      <w:r>
        <w:rPr>
          <w:rFonts w:hint="eastAsia"/>
        </w:rPr>
        <w:t>图像与视频采集主要通过摄像设备记录作物生产、包装、物流等环节的实时情况，广泛用于质量检测和异常监控。采集方式包括：</w:t>
      </w:r>
    </w:p>
    <w:p w:rsidR="00A64E6C" w:rsidRDefault="008F25BC">
      <w:pPr>
        <w:pStyle w:val="af5"/>
        <w:numPr>
          <w:ilvl w:val="0"/>
          <w:numId w:val="37"/>
        </w:numPr>
      </w:pPr>
      <w:r>
        <w:rPr>
          <w:rFonts w:hint="eastAsia"/>
        </w:rPr>
        <w:t>果实外观检测设备：自动识别果实表面瑕疵、颜色、形状等外观特征；</w:t>
      </w:r>
    </w:p>
    <w:p w:rsidR="00A64E6C" w:rsidRDefault="008F25BC">
      <w:pPr>
        <w:pStyle w:val="af5"/>
      </w:pPr>
      <w:r>
        <w:rPr>
          <w:rFonts w:hint="eastAsia"/>
        </w:rPr>
        <w:t>包装线监控摄像头：实时监控包装过程中的操作情况，确保每个产品包装符合标准；</w:t>
      </w:r>
    </w:p>
    <w:p w:rsidR="00A64E6C" w:rsidRDefault="008F25BC">
      <w:pPr>
        <w:pStyle w:val="af5"/>
      </w:pPr>
      <w:r>
        <w:rPr>
          <w:rFonts w:hint="eastAsia"/>
        </w:rPr>
        <w:t>物流过程摄像设备：监控运输中的货物状态，记录物流操作过程；</w:t>
      </w:r>
    </w:p>
    <w:p w:rsidR="00A64E6C" w:rsidRDefault="008F25BC">
      <w:pPr>
        <w:pStyle w:val="af5"/>
      </w:pPr>
      <w:r>
        <w:rPr>
          <w:rFonts w:hint="eastAsia"/>
        </w:rPr>
        <w:t>无人机图像采集：通过高分辨率图像监控果园种植情况，分析植被健康、病虫害情况等。</w:t>
      </w:r>
    </w:p>
    <w:p w:rsidR="00A64E6C" w:rsidRDefault="008F25BC">
      <w:pPr>
        <w:pStyle w:val="affd"/>
        <w:spacing w:before="120" w:after="120"/>
      </w:pPr>
      <w:bookmarkStart w:id="67" w:name="_Toc180430583"/>
      <w:bookmarkStart w:id="68" w:name="_Toc181088952"/>
      <w:r>
        <w:rPr>
          <w:rFonts w:hint="eastAsia"/>
        </w:rPr>
        <w:t>手持设备与手动采集</w:t>
      </w:r>
      <w:bookmarkEnd w:id="67"/>
      <w:bookmarkEnd w:id="68"/>
    </w:p>
    <w:p w:rsidR="00A64E6C" w:rsidRDefault="008F25BC">
      <w:pPr>
        <w:pStyle w:val="affffe"/>
        <w:ind w:firstLine="420"/>
      </w:pPr>
      <w:r>
        <w:rPr>
          <w:rFonts w:hint="eastAsia"/>
        </w:rPr>
        <w:t>手动采集设备主要用于需要人工干预的数据收集，宜在传感器或自动设备无法覆盖的细节场景下使用。包括：</w:t>
      </w:r>
    </w:p>
    <w:p w:rsidR="00A64E6C" w:rsidRDefault="008F25BC">
      <w:pPr>
        <w:pStyle w:val="af5"/>
        <w:numPr>
          <w:ilvl w:val="0"/>
          <w:numId w:val="38"/>
        </w:numPr>
      </w:pPr>
      <w:r>
        <w:rPr>
          <w:rFonts w:hint="eastAsia"/>
        </w:rPr>
        <w:t>手持光谱仪：用于人工采集果实的色泽、糖度、酸度等信息；</w:t>
      </w:r>
    </w:p>
    <w:p w:rsidR="00A64E6C" w:rsidRDefault="008F25BC">
      <w:pPr>
        <w:pStyle w:val="af5"/>
        <w:tabs>
          <w:tab w:val="left" w:pos="8364"/>
        </w:tabs>
      </w:pPr>
      <w:r>
        <w:rPr>
          <w:rFonts w:hint="eastAsia"/>
        </w:rPr>
        <w:t>手持pH计、土壤测试仪：现场测量土壤的酸碱度、养分含量等；</w:t>
      </w:r>
    </w:p>
    <w:p w:rsidR="00A64E6C" w:rsidRDefault="008F25BC">
      <w:pPr>
        <w:pStyle w:val="af5"/>
      </w:pPr>
      <w:r>
        <w:rPr>
          <w:rFonts w:hint="eastAsia"/>
        </w:rPr>
        <w:t>手动量具：测量果实的大小、重量和果皮厚度等；</w:t>
      </w:r>
    </w:p>
    <w:p w:rsidR="00A64E6C" w:rsidRDefault="008F25BC">
      <w:pPr>
        <w:pStyle w:val="af5"/>
      </w:pPr>
      <w:r>
        <w:rPr>
          <w:rFonts w:hint="eastAsia"/>
        </w:rPr>
        <w:t>病虫害调查表：由技术人员填写，记录田间病虫害的发生情况和控制措施。</w:t>
      </w:r>
    </w:p>
    <w:p w:rsidR="00A64E6C" w:rsidRDefault="008F25BC">
      <w:pPr>
        <w:pStyle w:val="affd"/>
        <w:spacing w:before="120" w:after="120"/>
      </w:pPr>
      <w:bookmarkStart w:id="69" w:name="_Toc180430584"/>
      <w:bookmarkStart w:id="70" w:name="_Toc181088953"/>
      <w:r>
        <w:rPr>
          <w:rFonts w:hint="eastAsia"/>
        </w:rPr>
        <w:t>条码与无线射频识别</w:t>
      </w:r>
      <w:bookmarkEnd w:id="69"/>
      <w:bookmarkEnd w:id="70"/>
    </w:p>
    <w:p w:rsidR="00A64E6C" w:rsidRDefault="008F25BC">
      <w:pPr>
        <w:pStyle w:val="affffe"/>
        <w:ind w:firstLine="420"/>
      </w:pPr>
      <w:r>
        <w:rPr>
          <w:rFonts w:hint="eastAsia"/>
        </w:rPr>
        <w:t>条码和无线射频识别（RFID）用于</w:t>
      </w:r>
      <w:proofErr w:type="gramStart"/>
      <w:r>
        <w:rPr>
          <w:rFonts w:hint="eastAsia"/>
        </w:rPr>
        <w:t>沃柑全</w:t>
      </w:r>
      <w:proofErr w:type="gramEnd"/>
      <w:r>
        <w:rPr>
          <w:rFonts w:hint="eastAsia"/>
        </w:rPr>
        <w:t>生命周期中的追溯管理，如在包装、仓储和运输环节。采集方式包括：</w:t>
      </w:r>
    </w:p>
    <w:p w:rsidR="00A64E6C" w:rsidRDefault="008F25BC">
      <w:pPr>
        <w:pStyle w:val="af5"/>
        <w:numPr>
          <w:ilvl w:val="0"/>
          <w:numId w:val="39"/>
        </w:numPr>
      </w:pPr>
      <w:r>
        <w:rPr>
          <w:rFonts w:hint="eastAsia"/>
        </w:rPr>
        <w:lastRenderedPageBreak/>
        <w:t>产品追溯系统：通过条形码和</w:t>
      </w:r>
      <w:proofErr w:type="gramStart"/>
      <w:r>
        <w:rPr>
          <w:rFonts w:hint="eastAsia"/>
        </w:rPr>
        <w:t>二维码记录</w:t>
      </w:r>
      <w:proofErr w:type="gramEnd"/>
      <w:r>
        <w:rPr>
          <w:rFonts w:hint="eastAsia"/>
        </w:rPr>
        <w:t>产品的生产、加工、运输信息；</w:t>
      </w:r>
    </w:p>
    <w:p w:rsidR="00A64E6C" w:rsidRDefault="008F25BC">
      <w:pPr>
        <w:pStyle w:val="af5"/>
      </w:pPr>
      <w:r>
        <w:rPr>
          <w:rFonts w:hint="eastAsia"/>
        </w:rPr>
        <w:t>RFID标签：通过RFID扫描设备实时记录产品在仓储和运输中的状态和位置信息。</w:t>
      </w:r>
    </w:p>
    <w:p w:rsidR="00A64E6C" w:rsidRDefault="008F25BC">
      <w:pPr>
        <w:pStyle w:val="affd"/>
        <w:spacing w:before="120" w:after="120"/>
      </w:pPr>
      <w:bookmarkStart w:id="71" w:name="_Toc180430585"/>
      <w:bookmarkStart w:id="72" w:name="_Toc181088954"/>
      <w:r>
        <w:rPr>
          <w:rFonts w:hint="eastAsia"/>
        </w:rPr>
        <w:t>电商平台与市场反馈</w:t>
      </w:r>
      <w:bookmarkEnd w:id="71"/>
      <w:bookmarkEnd w:id="72"/>
    </w:p>
    <w:p w:rsidR="00A64E6C" w:rsidRDefault="008F25BC">
      <w:pPr>
        <w:pStyle w:val="affffe"/>
        <w:ind w:firstLine="420"/>
      </w:pPr>
      <w:r>
        <w:rPr>
          <w:rFonts w:hint="eastAsia"/>
        </w:rPr>
        <w:t>在电商交易和市场监测环节，数据采集主要通过在线平台、社交媒体和消费者反馈机制进行，采集方式包括：</w:t>
      </w:r>
    </w:p>
    <w:p w:rsidR="00A64E6C" w:rsidRDefault="008F25BC">
      <w:pPr>
        <w:pStyle w:val="af5"/>
        <w:numPr>
          <w:ilvl w:val="0"/>
          <w:numId w:val="40"/>
        </w:numPr>
      </w:pPr>
      <w:r>
        <w:rPr>
          <w:rFonts w:hint="eastAsia"/>
        </w:rPr>
        <w:t>电商平台数据采集：通过API接口获取电商平台上的销售量、交易数据、客户评价等信息；</w:t>
      </w:r>
    </w:p>
    <w:p w:rsidR="00A64E6C" w:rsidRDefault="008F25BC">
      <w:pPr>
        <w:pStyle w:val="af5"/>
      </w:pPr>
      <w:r>
        <w:rPr>
          <w:rFonts w:hint="eastAsia"/>
        </w:rPr>
        <w:t>社交媒体分析工具：采集消费者的评论、反馈和满意度评分，分析消费者偏好和市场需求变化；</w:t>
      </w:r>
    </w:p>
    <w:p w:rsidR="00A64E6C" w:rsidRDefault="008F25BC">
      <w:pPr>
        <w:pStyle w:val="af5"/>
      </w:pPr>
      <w:r>
        <w:rPr>
          <w:rFonts w:hint="eastAsia"/>
        </w:rPr>
        <w:t>客户反馈问卷与调查：通过在线或线下问卷形式，采集客户对产品的反馈和改进建议。</w:t>
      </w:r>
    </w:p>
    <w:p w:rsidR="00A64E6C" w:rsidRDefault="008F25BC">
      <w:pPr>
        <w:pStyle w:val="affc"/>
        <w:spacing w:before="240" w:after="240"/>
      </w:pPr>
      <w:bookmarkStart w:id="73" w:name="_Toc180430587"/>
      <w:bookmarkStart w:id="74" w:name="_Toc181088955"/>
      <w:r>
        <w:rPr>
          <w:rFonts w:hint="eastAsia"/>
        </w:rPr>
        <w:t>采集</w:t>
      </w:r>
      <w:bookmarkEnd w:id="73"/>
      <w:r>
        <w:rPr>
          <w:rFonts w:hint="eastAsia"/>
        </w:rPr>
        <w:t>操作要求</w:t>
      </w:r>
      <w:bookmarkEnd w:id="74"/>
    </w:p>
    <w:p w:rsidR="00A64E6C" w:rsidRDefault="008F25BC">
      <w:pPr>
        <w:pStyle w:val="affd"/>
        <w:spacing w:before="120" w:after="120"/>
      </w:pPr>
      <w:bookmarkStart w:id="75" w:name="_Toc181088956"/>
      <w:r>
        <w:rPr>
          <w:rFonts w:hint="eastAsia"/>
        </w:rPr>
        <w:t>采集设备</w:t>
      </w:r>
      <w:bookmarkEnd w:id="75"/>
    </w:p>
    <w:p w:rsidR="00A64E6C" w:rsidRDefault="008F25BC">
      <w:pPr>
        <w:pStyle w:val="affffe"/>
        <w:ind w:firstLine="420"/>
      </w:pPr>
      <w:r>
        <w:rPr>
          <w:rFonts w:hint="eastAsia"/>
        </w:rPr>
        <w:t>所有采集设备的工作从设备初始化和采集设置开始，数据采集设备自动或半自动运行，持续收集相关数据，主要流程如下：</w:t>
      </w:r>
    </w:p>
    <w:p w:rsidR="00A64E6C" w:rsidRDefault="008F25BC">
      <w:pPr>
        <w:pStyle w:val="af5"/>
        <w:numPr>
          <w:ilvl w:val="0"/>
          <w:numId w:val="41"/>
        </w:numPr>
      </w:pPr>
      <w:r>
        <w:rPr>
          <w:rFonts w:hint="eastAsia"/>
        </w:rPr>
        <w:t>初始化设备：在开始采集数据之前，所有设备（传感器、监控设备、遥感设备、手持设备等）需要初始化和校准，确保其正常工作，并根据不同环节设定采集频率、精度等参数；</w:t>
      </w:r>
    </w:p>
    <w:p w:rsidR="00A64E6C" w:rsidRDefault="008F25BC">
      <w:pPr>
        <w:pStyle w:val="af5"/>
      </w:pPr>
      <w:r>
        <w:rPr>
          <w:rFonts w:hint="eastAsia"/>
        </w:rPr>
        <w:t>持续采集：设备按设定频率自动采集数据；</w:t>
      </w:r>
    </w:p>
    <w:p w:rsidR="00A64E6C" w:rsidRDefault="008F25BC">
      <w:pPr>
        <w:pStyle w:val="af5"/>
      </w:pPr>
      <w:r>
        <w:rPr>
          <w:rFonts w:hint="eastAsia"/>
        </w:rPr>
        <w:t>异常警报：如果采集数据出现异常（如温度过高或湿度过低），系统会自动发出警报，提示管理者采取相应措施。该警报功能适用于环境监控、仓储和运输等环节。</w:t>
      </w:r>
    </w:p>
    <w:p w:rsidR="00A64E6C" w:rsidRDefault="008F25BC">
      <w:pPr>
        <w:pStyle w:val="affd"/>
        <w:spacing w:before="120" w:after="120"/>
      </w:pPr>
      <w:bookmarkStart w:id="76" w:name="_Toc180430588"/>
      <w:bookmarkStart w:id="77" w:name="_Toc181088957"/>
      <w:r>
        <w:rPr>
          <w:rFonts w:hint="eastAsia"/>
        </w:rPr>
        <w:t>采集阶段</w:t>
      </w:r>
      <w:bookmarkEnd w:id="76"/>
      <w:bookmarkEnd w:id="77"/>
    </w:p>
    <w:p w:rsidR="00A64E6C" w:rsidRDefault="008F25BC">
      <w:pPr>
        <w:pStyle w:val="affffe"/>
        <w:ind w:firstLine="420"/>
      </w:pPr>
      <w:r>
        <w:rPr>
          <w:rFonts w:hint="eastAsia"/>
        </w:rPr>
        <w:t>要求如下：</w:t>
      </w:r>
    </w:p>
    <w:p w:rsidR="00A64E6C" w:rsidRDefault="008F25BC">
      <w:pPr>
        <w:pStyle w:val="af5"/>
        <w:numPr>
          <w:ilvl w:val="0"/>
          <w:numId w:val="42"/>
        </w:numPr>
      </w:pPr>
      <w:r>
        <w:rPr>
          <w:rFonts w:hint="eastAsia"/>
        </w:rPr>
        <w:t>初始化阶段：设备配置和校准阶段，确保所有设备正常工作，并设置数据采集频率和阈值；</w:t>
      </w:r>
    </w:p>
    <w:p w:rsidR="00A64E6C" w:rsidRDefault="008F25BC">
      <w:pPr>
        <w:pStyle w:val="af5"/>
      </w:pPr>
      <w:r>
        <w:rPr>
          <w:rFonts w:hint="eastAsia"/>
        </w:rPr>
        <w:t>传感器安装于果园、仓储、运输车辆等重要节点，初始采集数据用于校准设备；</w:t>
      </w:r>
    </w:p>
    <w:p w:rsidR="00A64E6C" w:rsidRDefault="008F25BC">
      <w:pPr>
        <w:pStyle w:val="af5"/>
      </w:pPr>
      <w:r>
        <w:rPr>
          <w:rFonts w:hint="eastAsia"/>
        </w:rPr>
        <w:t>持续采集：设备持续采集数据，根据设定的频率（如10</w:t>
      </w:r>
      <w:r>
        <w:rPr>
          <w:rFonts w:hint="eastAsia"/>
          <w:vertAlign w:val="superscript"/>
        </w:rPr>
        <w:t xml:space="preserve"> </w:t>
      </w:r>
      <w:r>
        <w:rPr>
          <w:rFonts w:hint="eastAsia"/>
        </w:rPr>
        <w:t>min/次、1</w:t>
      </w:r>
      <w:r>
        <w:rPr>
          <w:rFonts w:hint="eastAsia"/>
          <w:vertAlign w:val="superscript"/>
        </w:rPr>
        <w:t xml:space="preserve"> </w:t>
      </w:r>
      <w:r>
        <w:rPr>
          <w:rFonts w:hint="eastAsia"/>
        </w:rPr>
        <w:t>h/次）采集和上传；</w:t>
      </w:r>
    </w:p>
    <w:p w:rsidR="00A64E6C" w:rsidRDefault="008F25BC">
      <w:pPr>
        <w:pStyle w:val="ac"/>
      </w:pPr>
      <w:r>
        <w:rPr>
          <w:rFonts w:hint="eastAsia"/>
        </w:rPr>
        <w:t>果园中的土壤湿度数据每10</w:t>
      </w:r>
      <w:r>
        <w:rPr>
          <w:rFonts w:hint="eastAsia"/>
          <w:vertAlign w:val="superscript"/>
        </w:rPr>
        <w:t xml:space="preserve"> </w:t>
      </w:r>
      <w:r>
        <w:rPr>
          <w:rFonts w:hint="eastAsia"/>
        </w:rPr>
        <w:t>min采集一次，果实成熟度检测每天采集一次。</w:t>
      </w:r>
    </w:p>
    <w:p w:rsidR="00A64E6C" w:rsidRDefault="008F25BC">
      <w:pPr>
        <w:pStyle w:val="af5"/>
      </w:pPr>
      <w:r>
        <w:rPr>
          <w:rFonts w:hint="eastAsia"/>
        </w:rPr>
        <w:t>定期采集：在生长季节或物流阶段进行定期采集，如果实成熟度接近时提高采集频率，确保果实在最佳时机采收；</w:t>
      </w:r>
    </w:p>
    <w:p w:rsidR="00A64E6C" w:rsidRDefault="008F25BC">
      <w:pPr>
        <w:pStyle w:val="af5"/>
      </w:pPr>
      <w:r>
        <w:rPr>
          <w:rFonts w:hint="eastAsia"/>
        </w:rPr>
        <w:t>异常采集：在发现异常情况（如病虫害、仓储温湿度波动）时，设备加密采集频率，并实时通知管理者采取应对措施；</w:t>
      </w:r>
    </w:p>
    <w:p w:rsidR="00A64E6C" w:rsidRDefault="008F25BC">
      <w:pPr>
        <w:pStyle w:val="af5"/>
      </w:pPr>
      <w:r>
        <w:rPr>
          <w:rFonts w:hint="eastAsia"/>
        </w:rPr>
        <w:t>手动采集补充：在自动采集无法全面覆盖或需人工干预时，技术人员使用手持设备进行手动补充采集。</w:t>
      </w:r>
    </w:p>
    <w:p w:rsidR="00A64E6C" w:rsidRDefault="008F25BC">
      <w:pPr>
        <w:pStyle w:val="ac"/>
      </w:pPr>
      <w:r>
        <w:rPr>
          <w:rFonts w:hint="eastAsia"/>
        </w:rPr>
        <w:t>病虫害监测、果实表面瑕疵检测等。</w:t>
      </w:r>
    </w:p>
    <w:p w:rsidR="00A64E6C" w:rsidRDefault="008F25BC">
      <w:pPr>
        <w:pStyle w:val="affd"/>
        <w:spacing w:before="120" w:after="120"/>
      </w:pPr>
      <w:bookmarkStart w:id="78" w:name="_Toc180430589"/>
      <w:bookmarkStart w:id="79" w:name="_Toc181088958"/>
      <w:r>
        <w:rPr>
          <w:rFonts w:hint="eastAsia"/>
        </w:rPr>
        <w:t>传输阶段</w:t>
      </w:r>
      <w:bookmarkEnd w:id="78"/>
      <w:bookmarkEnd w:id="79"/>
    </w:p>
    <w:p w:rsidR="00A64E6C" w:rsidRDefault="008F25BC">
      <w:pPr>
        <w:pStyle w:val="affffe"/>
        <w:ind w:firstLine="420"/>
      </w:pPr>
      <w:r>
        <w:rPr>
          <w:rFonts w:hint="eastAsia"/>
        </w:rPr>
        <w:t>要求如下：</w:t>
      </w:r>
    </w:p>
    <w:p w:rsidR="00A64E6C" w:rsidRDefault="008F25BC">
      <w:pPr>
        <w:pStyle w:val="af5"/>
        <w:numPr>
          <w:ilvl w:val="0"/>
          <w:numId w:val="43"/>
        </w:numPr>
      </w:pPr>
      <w:r>
        <w:rPr>
          <w:rFonts w:hint="eastAsia"/>
        </w:rPr>
        <w:t>实时数据传输：采集到的数据通过无线或有线方式传输到云端或本地服务器：</w:t>
      </w:r>
    </w:p>
    <w:p w:rsidR="00A64E6C" w:rsidRDefault="008F25BC">
      <w:pPr>
        <w:pStyle w:val="af6"/>
      </w:pPr>
      <w:r>
        <w:rPr>
          <w:rFonts w:hint="eastAsia"/>
        </w:rPr>
        <w:t>无线传输：传感器通过Wi-Fi、4G/5G网络或LoRa等低功耗广域网（LPWAN）技术，将数据实时发送至云端或本地服务器。适用于果园远程监控、仓储和物流环境监控；</w:t>
      </w:r>
    </w:p>
    <w:p w:rsidR="00A64E6C" w:rsidRDefault="008F25BC">
      <w:pPr>
        <w:pStyle w:val="af6"/>
      </w:pPr>
      <w:r>
        <w:rPr>
          <w:rFonts w:hint="eastAsia"/>
        </w:rPr>
        <w:t>有线传输：在数据量大且传输安全性要求高的场景中（如加工厂、包装线），采用有线传输技术（如以太网）。</w:t>
      </w:r>
    </w:p>
    <w:p w:rsidR="00A64E6C" w:rsidRDefault="008F25BC">
      <w:pPr>
        <w:pStyle w:val="af5"/>
      </w:pPr>
      <w:r>
        <w:rPr>
          <w:rFonts w:hint="eastAsia"/>
        </w:rPr>
        <w:t>传输安全性：在传输过程中，使用加密技术保障数据安全，防止数据在传输过程中被篡改或丢失；</w:t>
      </w:r>
    </w:p>
    <w:p w:rsidR="00A64E6C" w:rsidRDefault="008F25BC">
      <w:pPr>
        <w:pStyle w:val="af5"/>
      </w:pPr>
      <w:r>
        <w:rPr>
          <w:rFonts w:hint="eastAsia"/>
        </w:rPr>
        <w:t>数据同步与延迟处理：实时数据同步确保数据在多设备间保持一致，若</w:t>
      </w:r>
      <w:proofErr w:type="gramStart"/>
      <w:r>
        <w:rPr>
          <w:rFonts w:hint="eastAsia"/>
        </w:rPr>
        <w:t>遇网络</w:t>
      </w:r>
      <w:proofErr w:type="gramEnd"/>
      <w:r>
        <w:rPr>
          <w:rFonts w:hint="eastAsia"/>
        </w:rPr>
        <w:t>中断或传输延迟，设备将数据暂存并在恢复后进行批量上传。</w:t>
      </w:r>
    </w:p>
    <w:p w:rsidR="00A64E6C" w:rsidRDefault="008F25BC">
      <w:pPr>
        <w:pStyle w:val="affd"/>
        <w:spacing w:before="120" w:after="120"/>
      </w:pPr>
      <w:bookmarkStart w:id="80" w:name="_Toc180430590"/>
      <w:bookmarkStart w:id="81" w:name="_Toc181088959"/>
      <w:r>
        <w:rPr>
          <w:rFonts w:hint="eastAsia"/>
        </w:rPr>
        <w:t>处理阶段</w:t>
      </w:r>
      <w:bookmarkEnd w:id="80"/>
      <w:bookmarkEnd w:id="81"/>
    </w:p>
    <w:p w:rsidR="00A64E6C" w:rsidRDefault="008F25BC">
      <w:pPr>
        <w:pStyle w:val="affffe"/>
        <w:ind w:firstLine="420"/>
      </w:pPr>
      <w:r>
        <w:rPr>
          <w:rFonts w:hint="eastAsia"/>
        </w:rPr>
        <w:t>要求如下：</w:t>
      </w:r>
    </w:p>
    <w:p w:rsidR="00A64E6C" w:rsidRDefault="008F25BC">
      <w:pPr>
        <w:pStyle w:val="af5"/>
        <w:numPr>
          <w:ilvl w:val="0"/>
          <w:numId w:val="44"/>
        </w:numPr>
      </w:pPr>
      <w:r>
        <w:rPr>
          <w:rFonts w:hint="eastAsia"/>
        </w:rPr>
        <w:lastRenderedPageBreak/>
        <w:t>数据清洗：接收到的数据首先经过清洗，去除噪声数据、异常值和无效数据。数据清洗包括：</w:t>
      </w:r>
    </w:p>
    <w:p w:rsidR="00A64E6C" w:rsidRDefault="008F25BC">
      <w:pPr>
        <w:pStyle w:val="af6"/>
      </w:pPr>
      <w:r>
        <w:rPr>
          <w:rFonts w:hint="eastAsia"/>
        </w:rPr>
        <w:t>异常处理：如某个传感器的数据在短时间内大幅波动，则系统会将该数据标记为异常，并通知管理者核查；</w:t>
      </w:r>
    </w:p>
    <w:p w:rsidR="00A64E6C" w:rsidRDefault="008F25BC">
      <w:pPr>
        <w:pStyle w:val="af6"/>
      </w:pPr>
      <w:r>
        <w:rPr>
          <w:rFonts w:hint="eastAsia"/>
        </w:rPr>
        <w:t>数据补全：在传输过程中如果出现数据丢失，系统根据历史数据和其他传感器数据对其进行补全和修正。</w:t>
      </w:r>
    </w:p>
    <w:p w:rsidR="00A64E6C" w:rsidRDefault="008F25BC">
      <w:pPr>
        <w:pStyle w:val="af5"/>
      </w:pPr>
      <w:r>
        <w:rPr>
          <w:rFonts w:hint="eastAsia"/>
        </w:rPr>
        <w:t>数据格式化：将不同来源的数据进行标准化处理，数据可在同一平台上具备一致性和可读性；</w:t>
      </w:r>
    </w:p>
    <w:p w:rsidR="00A64E6C" w:rsidRDefault="008F25BC">
      <w:pPr>
        <w:pStyle w:val="ac"/>
      </w:pPr>
      <w:r>
        <w:rPr>
          <w:rFonts w:hint="eastAsia"/>
        </w:rPr>
        <w:t>将温湿</w:t>
      </w:r>
      <w:proofErr w:type="gramStart"/>
      <w:r>
        <w:rPr>
          <w:rFonts w:hint="eastAsia"/>
        </w:rPr>
        <w:t>度数据</w:t>
      </w:r>
      <w:proofErr w:type="gramEnd"/>
      <w:r>
        <w:rPr>
          <w:rFonts w:hint="eastAsia"/>
        </w:rPr>
        <w:t>统一格式化为标准单位（℃、％）；。</w:t>
      </w:r>
    </w:p>
    <w:p w:rsidR="00A64E6C" w:rsidRDefault="008F25BC">
      <w:pPr>
        <w:pStyle w:val="af5"/>
      </w:pPr>
      <w:r>
        <w:rPr>
          <w:rFonts w:hint="eastAsia"/>
        </w:rPr>
        <w:t>数据整合：将不同采集设备的环境、作物、仓储、物流数据进行整合，生成综合报告，用于决策支持。例如，结合气象数据和果实监控数据，生成灌溉和施肥建议。</w:t>
      </w:r>
    </w:p>
    <w:p w:rsidR="00A64E6C" w:rsidRDefault="008F25BC">
      <w:pPr>
        <w:pStyle w:val="affd"/>
        <w:spacing w:before="120" w:after="120"/>
      </w:pPr>
      <w:bookmarkStart w:id="82" w:name="_Toc180430591"/>
      <w:bookmarkStart w:id="83" w:name="_Toc181088960"/>
      <w:r>
        <w:rPr>
          <w:rFonts w:hint="eastAsia"/>
        </w:rPr>
        <w:t>存储阶段</w:t>
      </w:r>
      <w:bookmarkEnd w:id="82"/>
      <w:bookmarkEnd w:id="83"/>
    </w:p>
    <w:p w:rsidR="00A64E6C" w:rsidRDefault="008F25BC">
      <w:pPr>
        <w:pStyle w:val="affffe"/>
        <w:ind w:firstLine="420"/>
      </w:pPr>
      <w:r>
        <w:rPr>
          <w:rFonts w:hint="eastAsia"/>
        </w:rPr>
        <w:t>要求如下：</w:t>
      </w:r>
    </w:p>
    <w:p w:rsidR="00A64E6C" w:rsidRDefault="008F25BC">
      <w:pPr>
        <w:pStyle w:val="af5"/>
        <w:numPr>
          <w:ilvl w:val="0"/>
          <w:numId w:val="45"/>
        </w:numPr>
      </w:pPr>
      <w:r>
        <w:rPr>
          <w:rFonts w:hint="eastAsia"/>
        </w:rPr>
        <w:t>数据分类存储：处理后的数据根据分类与编码规范存储在本地数据库或云存储中；</w:t>
      </w:r>
    </w:p>
    <w:p w:rsidR="00A64E6C" w:rsidRDefault="008F25BC">
      <w:pPr>
        <w:pStyle w:val="af5"/>
      </w:pPr>
      <w:r>
        <w:rPr>
          <w:rFonts w:hint="eastAsia"/>
        </w:rPr>
        <w:t>数据安全与备份：系统定期对存储数据进行备份。同时，采用权限管理系统，限制未经授权的访问；</w:t>
      </w:r>
    </w:p>
    <w:p w:rsidR="00A64E6C" w:rsidRDefault="008F25BC">
      <w:pPr>
        <w:pStyle w:val="af5"/>
      </w:pPr>
      <w:r>
        <w:rPr>
          <w:rFonts w:hint="eastAsia"/>
        </w:rPr>
        <w:t>数据应用：存储的数据用于智能化决策支持。例如，结合环境和作物数据优化果园的灌溉和施肥策略；根据物流和仓储数据优化运输和库存管理；市场反馈数据用于调整销售策略。</w:t>
      </w:r>
    </w:p>
    <w:p w:rsidR="00A64E6C" w:rsidRDefault="008F25BC">
      <w:pPr>
        <w:pStyle w:val="affc"/>
        <w:spacing w:before="240" w:after="240"/>
      </w:pPr>
      <w:bookmarkStart w:id="84" w:name="_Toc181088961"/>
      <w:r>
        <w:rPr>
          <w:rFonts w:hint="eastAsia"/>
        </w:rPr>
        <w:t>数据安全保护</w:t>
      </w:r>
      <w:bookmarkEnd w:id="84"/>
    </w:p>
    <w:p w:rsidR="00A64E6C" w:rsidRDefault="008F25BC">
      <w:pPr>
        <w:pStyle w:val="affffe"/>
        <w:ind w:firstLine="420"/>
      </w:pPr>
      <w:r>
        <w:rPr>
          <w:rFonts w:hint="eastAsia"/>
        </w:rPr>
        <w:t>按 YD/T 3865 的规定执行。</w:t>
      </w:r>
    </w:p>
    <w:p w:rsidR="00A64E6C" w:rsidRDefault="00A64E6C">
      <w:pPr>
        <w:pStyle w:val="affffe"/>
        <w:ind w:firstLine="420"/>
      </w:pPr>
    </w:p>
    <w:p w:rsidR="00A64E6C" w:rsidRDefault="00A64E6C">
      <w:pPr>
        <w:pStyle w:val="affffe"/>
        <w:ind w:firstLine="420"/>
      </w:pPr>
    </w:p>
    <w:p w:rsidR="00A64E6C" w:rsidRDefault="00A64E6C">
      <w:pPr>
        <w:pStyle w:val="affffe"/>
        <w:ind w:firstLine="420"/>
      </w:pPr>
    </w:p>
    <w:p w:rsidR="00A64E6C" w:rsidRDefault="00A64E6C">
      <w:pPr>
        <w:pStyle w:val="affffe"/>
        <w:ind w:firstLine="420"/>
      </w:pPr>
      <w:bookmarkStart w:id="85" w:name="BookMark6"/>
      <w:bookmarkEnd w:id="26"/>
    </w:p>
    <w:p w:rsidR="00A64E6C" w:rsidRDefault="00A64E6C">
      <w:pPr>
        <w:pStyle w:val="affffe"/>
        <w:ind w:firstLine="420"/>
      </w:pPr>
    </w:p>
    <w:p w:rsidR="00A64E6C" w:rsidRDefault="00A64E6C">
      <w:pPr>
        <w:pStyle w:val="affffe"/>
        <w:ind w:firstLine="420"/>
      </w:pPr>
    </w:p>
    <w:p w:rsidR="00A64E6C" w:rsidRDefault="00A64E6C">
      <w:pPr>
        <w:pStyle w:val="affffe"/>
        <w:ind w:firstLine="420"/>
      </w:pPr>
    </w:p>
    <w:p w:rsidR="00A64E6C" w:rsidRDefault="00A64E6C">
      <w:pPr>
        <w:pStyle w:val="affffe"/>
        <w:ind w:firstLine="420"/>
      </w:pPr>
    </w:p>
    <w:p w:rsidR="00A64E6C" w:rsidRDefault="00A64E6C">
      <w:pPr>
        <w:pStyle w:val="affffe"/>
        <w:ind w:firstLine="420"/>
      </w:pPr>
    </w:p>
    <w:p w:rsidR="00A64E6C" w:rsidRDefault="00A64E6C">
      <w:pPr>
        <w:pStyle w:val="affffe"/>
        <w:ind w:firstLine="420"/>
        <w:sectPr w:rsidR="00A64E6C">
          <w:pgSz w:w="11906" w:h="16838"/>
          <w:pgMar w:top="1928" w:right="1134" w:bottom="1134" w:left="1134" w:header="1418" w:footer="1134" w:gutter="284"/>
          <w:pgNumType w:start="1"/>
          <w:cols w:space="425"/>
          <w:formProt w:val="0"/>
          <w:docGrid w:linePitch="312"/>
        </w:sectPr>
      </w:pPr>
    </w:p>
    <w:p w:rsidR="00A64E6C" w:rsidRDefault="008F25BC">
      <w:pPr>
        <w:pStyle w:val="afffff5"/>
        <w:spacing w:after="120"/>
      </w:pPr>
      <w:bookmarkStart w:id="86" w:name="_Toc180430595"/>
      <w:bookmarkStart w:id="87" w:name="_Toc181088962"/>
      <w:r>
        <w:rPr>
          <w:rFonts w:hint="eastAsia"/>
          <w:spacing w:val="105"/>
        </w:rPr>
        <w:lastRenderedPageBreak/>
        <w:t>参考文</w:t>
      </w:r>
      <w:r>
        <w:rPr>
          <w:rFonts w:hint="eastAsia"/>
        </w:rPr>
        <w:t>献</w:t>
      </w:r>
      <w:bookmarkEnd w:id="86"/>
      <w:bookmarkEnd w:id="87"/>
    </w:p>
    <w:p w:rsidR="00A64E6C" w:rsidRDefault="008F25BC">
      <w:pPr>
        <w:pStyle w:val="affffe"/>
        <w:ind w:firstLine="420"/>
      </w:pPr>
      <w:r>
        <w:rPr>
          <w:rFonts w:hint="eastAsia"/>
        </w:rPr>
        <w:t>[1]  GB/T 36625.3—2021  智慧城市  数据融合  第3部分：数据采集规范</w:t>
      </w:r>
    </w:p>
    <w:p w:rsidR="00A64E6C" w:rsidRDefault="008F25BC">
      <w:pPr>
        <w:pStyle w:val="affffe"/>
        <w:ind w:firstLine="420"/>
      </w:pPr>
      <w:r>
        <w:rPr>
          <w:rFonts w:hint="eastAsia"/>
        </w:rPr>
        <w:t>[2]  NY/T 3987—2021  农业信息资源分类与编码</w:t>
      </w:r>
    </w:p>
    <w:p w:rsidR="00A64E6C" w:rsidRDefault="008F25BC">
      <w:pPr>
        <w:pStyle w:val="affffe"/>
        <w:ind w:firstLine="420"/>
      </w:pPr>
      <w:r>
        <w:rPr>
          <w:rFonts w:hint="eastAsia"/>
        </w:rPr>
        <w:t>[3]  DB23/T 3280—2022  农业物联网平台基础数据采集规范</w:t>
      </w:r>
    </w:p>
    <w:p w:rsidR="00A64E6C" w:rsidRDefault="008F25BC">
      <w:pPr>
        <w:pStyle w:val="affffe"/>
        <w:ind w:firstLine="420"/>
      </w:pPr>
      <w:r>
        <w:rPr>
          <w:rFonts w:hint="eastAsia"/>
        </w:rPr>
        <w:t>[4]  DB50/T 1205—2022  农业物联网生产环境数据采集规范</w:t>
      </w:r>
    </w:p>
    <w:p w:rsidR="00A64E6C" w:rsidRDefault="008F25BC">
      <w:pPr>
        <w:pStyle w:val="affffe"/>
        <w:ind w:firstLineChars="0" w:firstLine="0"/>
        <w:jc w:val="center"/>
      </w:pPr>
      <w:bookmarkStart w:id="88" w:name="BookMark8"/>
      <w:bookmarkEnd w:id="85"/>
      <w:r>
        <w:rPr>
          <w:noProof/>
        </w:rPr>
        <w:drawing>
          <wp:inline distT="0" distB="0" distL="0" distR="0" wp14:anchorId="5976D48C" wp14:editId="3EC4DA7F">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8"/>
    </w:p>
    <w:sectPr w:rsidR="00A64E6C">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09B4" w:rsidRDefault="007E09B4">
      <w:pPr>
        <w:spacing w:line="240" w:lineRule="auto"/>
      </w:pPr>
      <w:r>
        <w:separator/>
      </w:r>
    </w:p>
  </w:endnote>
  <w:endnote w:type="continuationSeparator" w:id="0">
    <w:p w:rsidR="007E09B4" w:rsidRDefault="007E09B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default"/>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25BC" w:rsidRDefault="008F25BC">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25BC" w:rsidRDefault="008F25BC">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25BC" w:rsidRDefault="008F25BC">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25BC" w:rsidRDefault="008F25BC">
    <w:pPr>
      <w:pStyle w:val="affffb"/>
    </w:pPr>
    <w:r>
      <w:fldChar w:fldCharType="begin"/>
    </w:r>
    <w:r>
      <w:instrText>PAGE   \* MERGEFORMAT</w:instrText>
    </w:r>
    <w:r>
      <w:fldChar w:fldCharType="separate"/>
    </w:r>
    <w:r w:rsidR="006D70C7" w:rsidRPr="006D70C7">
      <w:rPr>
        <w:noProof/>
        <w:lang w:val="zh-CN"/>
      </w:rPr>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09B4" w:rsidRDefault="007E09B4">
      <w:pPr>
        <w:spacing w:line="240" w:lineRule="auto"/>
      </w:pPr>
      <w:r>
        <w:separator/>
      </w:r>
    </w:p>
  </w:footnote>
  <w:footnote w:type="continuationSeparator" w:id="0">
    <w:p w:rsidR="007E09B4" w:rsidRDefault="007E09B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25BC" w:rsidRDefault="008F25BC">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25BC" w:rsidRDefault="008F25BC">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25BC" w:rsidRDefault="008F25BC">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25BC" w:rsidRDefault="008F25BC">
    <w:pPr>
      <w:pStyle w:val="afffd"/>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6D70C7">
      <w:rPr>
        <w:noProof/>
      </w:rP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25BC" w:rsidRDefault="008F25BC">
    <w:pPr>
      <w:pStyle w:val="afffff3"/>
    </w:pPr>
    <w:r>
      <w:fldChar w:fldCharType="begin"/>
    </w:r>
    <w:r>
      <w:instrText xml:space="preserve"> STYLEREF  标准文件_文件编号  \* MERGEFORMAT </w:instrText>
    </w:r>
    <w:r>
      <w:fldChar w:fldCharType="separate"/>
    </w:r>
    <w:r w:rsidR="006D70C7">
      <w:rPr>
        <w:noProof/>
      </w:rPr>
      <w:t>T/GXAS XXXX</w:t>
    </w:r>
    <w:r w:rsidR="006D70C7">
      <w:rPr>
        <w:noProof/>
      </w:rPr>
      <w:t>—</w:t>
    </w:r>
    <w:r w:rsidR="006D70C7">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grammar="clean"/>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zZmFmOTMyNTY1M2ViMGFlNmM5Y2YxNWI3ZjQzNzEifQ=="/>
  </w:docVars>
  <w:rsids>
    <w:rsidRoot w:val="00EB130F"/>
    <w:rsid w:val="0000040A"/>
    <w:rsid w:val="00000A94"/>
    <w:rsid w:val="00001972"/>
    <w:rsid w:val="00001D9A"/>
    <w:rsid w:val="00007B3A"/>
    <w:rsid w:val="000107E0"/>
    <w:rsid w:val="00011FDE"/>
    <w:rsid w:val="00012FFD"/>
    <w:rsid w:val="00014162"/>
    <w:rsid w:val="00014340"/>
    <w:rsid w:val="00016A9C"/>
    <w:rsid w:val="00017B4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10A3"/>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A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4FF7"/>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2EA2"/>
    <w:rsid w:val="002031F7"/>
    <w:rsid w:val="002040E6"/>
    <w:rsid w:val="0020527B"/>
    <w:rsid w:val="00205F2C"/>
    <w:rsid w:val="00206F14"/>
    <w:rsid w:val="00210B15"/>
    <w:rsid w:val="00212C01"/>
    <w:rsid w:val="002142EA"/>
    <w:rsid w:val="00215ADD"/>
    <w:rsid w:val="002204BB"/>
    <w:rsid w:val="00221B79"/>
    <w:rsid w:val="00221C6B"/>
    <w:rsid w:val="002253A1"/>
    <w:rsid w:val="00225CF8"/>
    <w:rsid w:val="0022794E"/>
    <w:rsid w:val="00233D64"/>
    <w:rsid w:val="002344E8"/>
    <w:rsid w:val="0023482A"/>
    <w:rsid w:val="002359CB"/>
    <w:rsid w:val="00243540"/>
    <w:rsid w:val="0024497B"/>
    <w:rsid w:val="0024515B"/>
    <w:rsid w:val="00246021"/>
    <w:rsid w:val="0024666E"/>
    <w:rsid w:val="00247F52"/>
    <w:rsid w:val="00250B25"/>
    <w:rsid w:val="00250BBE"/>
    <w:rsid w:val="002515C2"/>
    <w:rsid w:val="0025194F"/>
    <w:rsid w:val="00256F66"/>
    <w:rsid w:val="0026148A"/>
    <w:rsid w:val="00262696"/>
    <w:rsid w:val="00263D25"/>
    <w:rsid w:val="002643C3"/>
    <w:rsid w:val="00264A0C"/>
    <w:rsid w:val="00266EEB"/>
    <w:rsid w:val="0026734A"/>
    <w:rsid w:val="00267EF4"/>
    <w:rsid w:val="00270CB8"/>
    <w:rsid w:val="00272B08"/>
    <w:rsid w:val="00281BB8"/>
    <w:rsid w:val="00281E9E"/>
    <w:rsid w:val="00282405"/>
    <w:rsid w:val="00285170"/>
    <w:rsid w:val="00285361"/>
    <w:rsid w:val="00292D60"/>
    <w:rsid w:val="00293B30"/>
    <w:rsid w:val="00294537"/>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20A2"/>
    <w:rsid w:val="00313B85"/>
    <w:rsid w:val="00317988"/>
    <w:rsid w:val="003221B4"/>
    <w:rsid w:val="0032258D"/>
    <w:rsid w:val="00322E62"/>
    <w:rsid w:val="00324D13"/>
    <w:rsid w:val="00324EDD"/>
    <w:rsid w:val="003331E4"/>
    <w:rsid w:val="003366C6"/>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5B14"/>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4F20"/>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4A58"/>
    <w:rsid w:val="003D6D61"/>
    <w:rsid w:val="003E019F"/>
    <w:rsid w:val="003E091D"/>
    <w:rsid w:val="003E1C53"/>
    <w:rsid w:val="003E2A69"/>
    <w:rsid w:val="003E2D49"/>
    <w:rsid w:val="003E2FD4"/>
    <w:rsid w:val="003E4922"/>
    <w:rsid w:val="003E49F6"/>
    <w:rsid w:val="003E660F"/>
    <w:rsid w:val="003F0841"/>
    <w:rsid w:val="003F23D3"/>
    <w:rsid w:val="003F3F08"/>
    <w:rsid w:val="003F49F1"/>
    <w:rsid w:val="003F6272"/>
    <w:rsid w:val="00400E72"/>
    <w:rsid w:val="00401400"/>
    <w:rsid w:val="0040160B"/>
    <w:rsid w:val="00404869"/>
    <w:rsid w:val="00405884"/>
    <w:rsid w:val="00407D39"/>
    <w:rsid w:val="0041477A"/>
    <w:rsid w:val="004167A3"/>
    <w:rsid w:val="00416E8D"/>
    <w:rsid w:val="004262B0"/>
    <w:rsid w:val="00432DAA"/>
    <w:rsid w:val="00434305"/>
    <w:rsid w:val="00435DF7"/>
    <w:rsid w:val="0044083F"/>
    <w:rsid w:val="00441AE7"/>
    <w:rsid w:val="00445574"/>
    <w:rsid w:val="00445CEE"/>
    <w:rsid w:val="004467FB"/>
    <w:rsid w:val="00452D6B"/>
    <w:rsid w:val="00454484"/>
    <w:rsid w:val="0045517B"/>
    <w:rsid w:val="00463B77"/>
    <w:rsid w:val="00463C7B"/>
    <w:rsid w:val="004644A6"/>
    <w:rsid w:val="004659BD"/>
    <w:rsid w:val="00470775"/>
    <w:rsid w:val="00473B12"/>
    <w:rsid w:val="004746B1"/>
    <w:rsid w:val="0047583F"/>
    <w:rsid w:val="00475DE8"/>
    <w:rsid w:val="00481C44"/>
    <w:rsid w:val="00484936"/>
    <w:rsid w:val="00485C89"/>
    <w:rsid w:val="00486BE3"/>
    <w:rsid w:val="004905E4"/>
    <w:rsid w:val="00490A89"/>
    <w:rsid w:val="00490AB4"/>
    <w:rsid w:val="00492F02"/>
    <w:rsid w:val="004939AE"/>
    <w:rsid w:val="00495C78"/>
    <w:rsid w:val="004A12DF"/>
    <w:rsid w:val="004A1BA8"/>
    <w:rsid w:val="004A4B57"/>
    <w:rsid w:val="004A63FA"/>
    <w:rsid w:val="004A6A3D"/>
    <w:rsid w:val="004B0272"/>
    <w:rsid w:val="004B0F5B"/>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2104"/>
    <w:rsid w:val="004F391A"/>
    <w:rsid w:val="004F3CFB"/>
    <w:rsid w:val="004F6456"/>
    <w:rsid w:val="004F696E"/>
    <w:rsid w:val="004F6C71"/>
    <w:rsid w:val="00501139"/>
    <w:rsid w:val="005016D5"/>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714C"/>
    <w:rsid w:val="00541853"/>
    <w:rsid w:val="00543BDA"/>
    <w:rsid w:val="005441CC"/>
    <w:rsid w:val="00546CF6"/>
    <w:rsid w:val="005479DA"/>
    <w:rsid w:val="00547BCC"/>
    <w:rsid w:val="0055013B"/>
    <w:rsid w:val="00551F6F"/>
    <w:rsid w:val="00555044"/>
    <w:rsid w:val="00561475"/>
    <w:rsid w:val="00562308"/>
    <w:rsid w:val="0056487B"/>
    <w:rsid w:val="00564FB9"/>
    <w:rsid w:val="00566AA3"/>
    <w:rsid w:val="00573D9E"/>
    <w:rsid w:val="005801E3"/>
    <w:rsid w:val="00581802"/>
    <w:rsid w:val="005836A8"/>
    <w:rsid w:val="0058409C"/>
    <w:rsid w:val="00584262"/>
    <w:rsid w:val="00586630"/>
    <w:rsid w:val="00587ADD"/>
    <w:rsid w:val="00591C3C"/>
    <w:rsid w:val="00593A49"/>
    <w:rsid w:val="005953E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5F2BAB"/>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6971"/>
    <w:rsid w:val="006770F4"/>
    <w:rsid w:val="00677A84"/>
    <w:rsid w:val="0068026D"/>
    <w:rsid w:val="00680A27"/>
    <w:rsid w:val="006816A4"/>
    <w:rsid w:val="006819B8"/>
    <w:rsid w:val="006840A6"/>
    <w:rsid w:val="006850CD"/>
    <w:rsid w:val="00685781"/>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CBD"/>
    <w:rsid w:val="006D3E96"/>
    <w:rsid w:val="006D4515"/>
    <w:rsid w:val="006D4BB1"/>
    <w:rsid w:val="006D6593"/>
    <w:rsid w:val="006D70C7"/>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604"/>
    <w:rsid w:val="00732B51"/>
    <w:rsid w:val="00732BC0"/>
    <w:rsid w:val="00736FE9"/>
    <w:rsid w:val="0073720F"/>
    <w:rsid w:val="00737796"/>
    <w:rsid w:val="0074165C"/>
    <w:rsid w:val="00742C35"/>
    <w:rsid w:val="007432CA"/>
    <w:rsid w:val="007439EB"/>
    <w:rsid w:val="00743CB4"/>
    <w:rsid w:val="00743F0A"/>
    <w:rsid w:val="007444E8"/>
    <w:rsid w:val="0074548E"/>
    <w:rsid w:val="00745773"/>
    <w:rsid w:val="00746800"/>
    <w:rsid w:val="00747B2F"/>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846"/>
    <w:rsid w:val="007A5D3A"/>
    <w:rsid w:val="007A5E0E"/>
    <w:rsid w:val="007A6FD9"/>
    <w:rsid w:val="007A7FFA"/>
    <w:rsid w:val="007B04EB"/>
    <w:rsid w:val="007B0D4F"/>
    <w:rsid w:val="007B5A3D"/>
    <w:rsid w:val="007B5B95"/>
    <w:rsid w:val="007B6032"/>
    <w:rsid w:val="007B68EA"/>
    <w:rsid w:val="007B7453"/>
    <w:rsid w:val="007C2D89"/>
    <w:rsid w:val="007C4593"/>
    <w:rsid w:val="007C5309"/>
    <w:rsid w:val="007C6069"/>
    <w:rsid w:val="007D0140"/>
    <w:rsid w:val="007D06C4"/>
    <w:rsid w:val="007D1352"/>
    <w:rsid w:val="007D2508"/>
    <w:rsid w:val="007D346A"/>
    <w:rsid w:val="007D6518"/>
    <w:rsid w:val="007D76BD"/>
    <w:rsid w:val="007E09B4"/>
    <w:rsid w:val="007E0BF1"/>
    <w:rsid w:val="007F0ED8"/>
    <w:rsid w:val="007F0F63"/>
    <w:rsid w:val="007F75CE"/>
    <w:rsid w:val="008013A4"/>
    <w:rsid w:val="008027CE"/>
    <w:rsid w:val="00802F42"/>
    <w:rsid w:val="00804383"/>
    <w:rsid w:val="00804BB7"/>
    <w:rsid w:val="00804D41"/>
    <w:rsid w:val="008058C2"/>
    <w:rsid w:val="00810257"/>
    <w:rsid w:val="008104F5"/>
    <w:rsid w:val="00811072"/>
    <w:rsid w:val="00811369"/>
    <w:rsid w:val="00815419"/>
    <w:rsid w:val="008163C8"/>
    <w:rsid w:val="008164A1"/>
    <w:rsid w:val="00817325"/>
    <w:rsid w:val="008209E6"/>
    <w:rsid w:val="00821961"/>
    <w:rsid w:val="00821D19"/>
    <w:rsid w:val="00823303"/>
    <w:rsid w:val="008233B2"/>
    <w:rsid w:val="00823A9F"/>
    <w:rsid w:val="00823C85"/>
    <w:rsid w:val="00825138"/>
    <w:rsid w:val="008269DD"/>
    <w:rsid w:val="00830621"/>
    <w:rsid w:val="0083348C"/>
    <w:rsid w:val="008373D3"/>
    <w:rsid w:val="00840617"/>
    <w:rsid w:val="00840F84"/>
    <w:rsid w:val="00842A47"/>
    <w:rsid w:val="0084312C"/>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77969"/>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C66EC"/>
    <w:rsid w:val="008C718B"/>
    <w:rsid w:val="008D0CE8"/>
    <w:rsid w:val="008D2D1D"/>
    <w:rsid w:val="008D453D"/>
    <w:rsid w:val="008D53AD"/>
    <w:rsid w:val="008D562B"/>
    <w:rsid w:val="008D5733"/>
    <w:rsid w:val="008D622B"/>
    <w:rsid w:val="008D666C"/>
    <w:rsid w:val="008D7B54"/>
    <w:rsid w:val="008E0C9D"/>
    <w:rsid w:val="008E1648"/>
    <w:rsid w:val="008E1B3E"/>
    <w:rsid w:val="008E2319"/>
    <w:rsid w:val="008E319B"/>
    <w:rsid w:val="008E4BB6"/>
    <w:rsid w:val="008E5518"/>
    <w:rsid w:val="008E6A84"/>
    <w:rsid w:val="008F0CDC"/>
    <w:rsid w:val="008F17A3"/>
    <w:rsid w:val="008F1ED3"/>
    <w:rsid w:val="008F25BC"/>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7420"/>
    <w:rsid w:val="009177D6"/>
    <w:rsid w:val="00920E94"/>
    <w:rsid w:val="009245AE"/>
    <w:rsid w:val="009245F5"/>
    <w:rsid w:val="009249EC"/>
    <w:rsid w:val="009273B3"/>
    <w:rsid w:val="009305B5"/>
    <w:rsid w:val="00934D6C"/>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488F"/>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366"/>
    <w:rsid w:val="00A30EFC"/>
    <w:rsid w:val="00A31984"/>
    <w:rsid w:val="00A31F2D"/>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2138"/>
    <w:rsid w:val="00A55BD6"/>
    <w:rsid w:val="00A55D50"/>
    <w:rsid w:val="00A57142"/>
    <w:rsid w:val="00A648CD"/>
    <w:rsid w:val="00A64E6C"/>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2D52"/>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26"/>
    <w:rsid w:val="00AD44FA"/>
    <w:rsid w:val="00AE070A"/>
    <w:rsid w:val="00AE101C"/>
    <w:rsid w:val="00AE2A69"/>
    <w:rsid w:val="00AE37E5"/>
    <w:rsid w:val="00AE5EB4"/>
    <w:rsid w:val="00AF0C18"/>
    <w:rsid w:val="00AF3E0A"/>
    <w:rsid w:val="00AF47C5"/>
    <w:rsid w:val="00AF5398"/>
    <w:rsid w:val="00B049AF"/>
    <w:rsid w:val="00B0522B"/>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CF5"/>
    <w:rsid w:val="00B56FBE"/>
    <w:rsid w:val="00B60ACF"/>
    <w:rsid w:val="00B61AB1"/>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4BD"/>
    <w:rsid w:val="00BB5F8F"/>
    <w:rsid w:val="00BB657A"/>
    <w:rsid w:val="00BC1A4E"/>
    <w:rsid w:val="00BC5DC7"/>
    <w:rsid w:val="00BC6B8B"/>
    <w:rsid w:val="00BC73D8"/>
    <w:rsid w:val="00BD52D7"/>
    <w:rsid w:val="00BD5A99"/>
    <w:rsid w:val="00BD5AD2"/>
    <w:rsid w:val="00BE22F3"/>
    <w:rsid w:val="00BE4BB4"/>
    <w:rsid w:val="00BE5B52"/>
    <w:rsid w:val="00BE7B8D"/>
    <w:rsid w:val="00BF0993"/>
    <w:rsid w:val="00BF10A9"/>
    <w:rsid w:val="00BF1703"/>
    <w:rsid w:val="00BF231C"/>
    <w:rsid w:val="00BF51E5"/>
    <w:rsid w:val="00BF74A6"/>
    <w:rsid w:val="00C013AD"/>
    <w:rsid w:val="00C04904"/>
    <w:rsid w:val="00C056B3"/>
    <w:rsid w:val="00C103E5"/>
    <w:rsid w:val="00C10694"/>
    <w:rsid w:val="00C13319"/>
    <w:rsid w:val="00C13EE9"/>
    <w:rsid w:val="00C21540"/>
    <w:rsid w:val="00C21906"/>
    <w:rsid w:val="00C21BFA"/>
    <w:rsid w:val="00C22F61"/>
    <w:rsid w:val="00C24C8D"/>
    <w:rsid w:val="00C25FE2"/>
    <w:rsid w:val="00C26B53"/>
    <w:rsid w:val="00C26D10"/>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3DBF"/>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5A1B"/>
    <w:rsid w:val="00C96741"/>
    <w:rsid w:val="00CA0753"/>
    <w:rsid w:val="00CA1218"/>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4CE"/>
    <w:rsid w:val="00CC4AC8"/>
    <w:rsid w:val="00CC5233"/>
    <w:rsid w:val="00CC5DE6"/>
    <w:rsid w:val="00CC6E4E"/>
    <w:rsid w:val="00CC6FE8"/>
    <w:rsid w:val="00CC70BB"/>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A56"/>
    <w:rsid w:val="00D352A2"/>
    <w:rsid w:val="00D4162B"/>
    <w:rsid w:val="00D41817"/>
    <w:rsid w:val="00D43857"/>
    <w:rsid w:val="00D4514F"/>
    <w:rsid w:val="00D451E2"/>
    <w:rsid w:val="00D45E89"/>
    <w:rsid w:val="00D45E8D"/>
    <w:rsid w:val="00D466AE"/>
    <w:rsid w:val="00D4734F"/>
    <w:rsid w:val="00D51BF3"/>
    <w:rsid w:val="00D5686D"/>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1010"/>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5995"/>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0C6C"/>
    <w:rsid w:val="00E44A83"/>
    <w:rsid w:val="00E502C1"/>
    <w:rsid w:val="00E502DD"/>
    <w:rsid w:val="00E50D3A"/>
    <w:rsid w:val="00E51387"/>
    <w:rsid w:val="00E51E68"/>
    <w:rsid w:val="00E52EFD"/>
    <w:rsid w:val="00E5408A"/>
    <w:rsid w:val="00E56800"/>
    <w:rsid w:val="00E60C63"/>
    <w:rsid w:val="00E62FF9"/>
    <w:rsid w:val="00E63058"/>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57C"/>
    <w:rsid w:val="00E969D5"/>
    <w:rsid w:val="00EA58D1"/>
    <w:rsid w:val="00EA61BC"/>
    <w:rsid w:val="00EA681A"/>
    <w:rsid w:val="00EA735B"/>
    <w:rsid w:val="00EB130F"/>
    <w:rsid w:val="00EB1E69"/>
    <w:rsid w:val="00EB2086"/>
    <w:rsid w:val="00EB31ED"/>
    <w:rsid w:val="00EB5EDF"/>
    <w:rsid w:val="00EB60FE"/>
    <w:rsid w:val="00EB74DB"/>
    <w:rsid w:val="00EC5359"/>
    <w:rsid w:val="00EC562A"/>
    <w:rsid w:val="00EC5E7A"/>
    <w:rsid w:val="00ED067A"/>
    <w:rsid w:val="00ED2B50"/>
    <w:rsid w:val="00ED6BAA"/>
    <w:rsid w:val="00EE0350"/>
    <w:rsid w:val="00EE0719"/>
    <w:rsid w:val="00EE0E80"/>
    <w:rsid w:val="00EE613F"/>
    <w:rsid w:val="00EE7295"/>
    <w:rsid w:val="00EE7869"/>
    <w:rsid w:val="00EF054A"/>
    <w:rsid w:val="00EF3235"/>
    <w:rsid w:val="00EF7E72"/>
    <w:rsid w:val="00F02945"/>
    <w:rsid w:val="00F032CC"/>
    <w:rsid w:val="00F0338B"/>
    <w:rsid w:val="00F0477A"/>
    <w:rsid w:val="00F04C3A"/>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2B45"/>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1985"/>
    <w:rsid w:val="00F933F0"/>
    <w:rsid w:val="00F93A8A"/>
    <w:rsid w:val="00F95248"/>
    <w:rsid w:val="00F956A9"/>
    <w:rsid w:val="00F963ED"/>
    <w:rsid w:val="00F966CF"/>
    <w:rsid w:val="00F96CAE"/>
    <w:rsid w:val="00F97C99"/>
    <w:rsid w:val="00FA4E62"/>
    <w:rsid w:val="00FA662D"/>
    <w:rsid w:val="00FA73B1"/>
    <w:rsid w:val="00FB083E"/>
    <w:rsid w:val="00FB0CB9"/>
    <w:rsid w:val="00FB231D"/>
    <w:rsid w:val="00FB45F1"/>
    <w:rsid w:val="00FB4A72"/>
    <w:rsid w:val="00FB54E8"/>
    <w:rsid w:val="00FB7054"/>
    <w:rsid w:val="00FC17B7"/>
    <w:rsid w:val="00FC2CB7"/>
    <w:rsid w:val="00FC4090"/>
    <w:rsid w:val="00FC55B4"/>
    <w:rsid w:val="00FD00E6"/>
    <w:rsid w:val="00FD09A1"/>
    <w:rsid w:val="00FD2A7C"/>
    <w:rsid w:val="00FD332A"/>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36A5A12"/>
    <w:rsid w:val="49B43679"/>
    <w:rsid w:val="6D242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uiPriority="0"/>
    <w:lsdException w:name="toc 9" w:uiPriority="0"/>
    <w:lsdException w:name="Normal Indent" w:semiHidden="0" w:uiPriority="0" w:unhideWhenUsed="0"/>
    <w:lsdException w:name="footnote text" w:uiPriority="0" w:unhideWhenUsed="0"/>
    <w:lsdException w:name="header" w:semiHidden="0" w:unhideWhenUsed="0"/>
    <w:lsdException w:name="footer" w:semiHidden="0" w:unhideWhenUsed="0" w:qFormat="1"/>
    <w:lsdException w:name="caption" w:uiPriority="35" w:qFormat="1"/>
    <w:lsdException w:name="table of figures" w:uiPriority="0" w:unhideWhenUsed="0"/>
    <w:lsdException w:name="footnote reference" w:uiPriority="0" w:unhideWhenUsed="0"/>
    <w:lsdException w:name="page number" w:semiHidden="0" w:uiPriority="0" w:unhideWhenUsed="0"/>
    <w:lsdException w:name="Title" w:semiHidden="0" w:uiPriority="0" w:unhideWhenUsed="0" w:qFormat="1"/>
    <w:lsdException w:name="Default Paragraph Font" w:semiHidden="0" w:uiPriority="1"/>
    <w:lsdException w:name="Body Text" w:semiHidden="0" w:uiPriority="0" w:unhideWhenUsed="0"/>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Char"/>
    <w:pPr>
      <w:spacing w:after="120"/>
    </w:pPr>
  </w:style>
  <w:style w:type="paragraph" w:styleId="50">
    <w:name w:val="toc 5"/>
    <w:basedOn w:val="afff5"/>
    <w:next w:val="afff5"/>
    <w:autoRedefine/>
    <w:uiPriority w:val="39"/>
    <w:unhideWhenUsed/>
    <w:pPr>
      <w:ind w:left="839"/>
    </w:pPr>
    <w:rPr>
      <w:rFonts w:ascii="宋体"/>
    </w:rPr>
  </w:style>
  <w:style w:type="paragraph" w:styleId="30">
    <w:name w:val="toc 3"/>
    <w:basedOn w:val="afff5"/>
    <w:next w:val="afff5"/>
    <w:autoRedefine/>
    <w:uiPriority w:val="39"/>
    <w:unhideWhenUsed/>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rPr>
      <w:rFonts w:ascii="宋体"/>
    </w:rPr>
  </w:style>
  <w:style w:type="paragraph" w:styleId="40">
    <w:name w:val="toc 4"/>
    <w:basedOn w:val="afff5"/>
    <w:next w:val="afff5"/>
    <w:autoRedefine/>
    <w:uiPriority w:val="39"/>
    <w:unhideWhenUsed/>
    <w:pPr>
      <w:tabs>
        <w:tab w:val="right" w:leader="dot" w:pos="9344"/>
      </w:tabs>
      <w:spacing w:line="300" w:lineRule="exact"/>
      <w:ind w:left="629"/>
    </w:pPr>
    <w:rPr>
      <w:rFonts w:ascii="宋体"/>
    </w:rPr>
  </w:style>
  <w:style w:type="paragraph" w:styleId="afffe">
    <w:name w:val="footnote text"/>
    <w:basedOn w:val="afff5"/>
    <w:next w:val="afff5"/>
    <w:link w:val="Char3"/>
    <w:semiHidden/>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pPr>
      <w:spacing w:line="300" w:lineRule="exact"/>
      <w:ind w:left="1049"/>
    </w:pPr>
    <w:rPr>
      <w:rFonts w:ascii="宋体"/>
    </w:rPr>
  </w:style>
  <w:style w:type="paragraph" w:styleId="affff">
    <w:name w:val="table of figures"/>
    <w:basedOn w:val="afff5"/>
    <w:next w:val="afff5"/>
    <w:semiHidden/>
    <w:pPr>
      <w:adjustRightInd/>
      <w:spacing w:line="240" w:lineRule="auto"/>
      <w:jc w:val="left"/>
    </w:pPr>
    <w:rPr>
      <w:szCs w:val="24"/>
    </w:rPr>
  </w:style>
  <w:style w:type="paragraph" w:styleId="23">
    <w:name w:val="toc 2"/>
    <w:basedOn w:val="afff5"/>
    <w:next w:val="afff5"/>
    <w:autoRedefine/>
    <w:uiPriority w:val="39"/>
    <w:unhideWhenUsed/>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rPr>
      <w:rFonts w:ascii="宋体" w:eastAsia="宋体" w:hAnsi="Times New Roman"/>
      <w:sz w:val="18"/>
    </w:rPr>
  </w:style>
  <w:style w:type="character" w:styleId="affff4">
    <w:name w:val="Emphasis"/>
    <w:uiPriority w:val="20"/>
    <w:qFormat/>
    <w:rPr>
      <w:i/>
      <w:iCs/>
    </w:rPr>
  </w:style>
  <w:style w:type="character" w:styleId="affff5">
    <w:name w:val="Hyperlink"/>
    <w:uiPriority w:val="99"/>
    <w:rPr>
      <w:rFonts w:ascii="宋体" w:eastAsia="宋体" w:hAnsi="Times New Roman"/>
      <w:color w:val="auto"/>
      <w:spacing w:val="0"/>
      <w:w w:val="100"/>
      <w:position w:val="0"/>
      <w:sz w:val="21"/>
      <w:u w:val="none"/>
      <w:vertAlign w:val="baseline"/>
    </w:rPr>
  </w:style>
  <w:style w:type="character" w:styleId="affff6">
    <w:name w:val="footnote reference"/>
    <w:semiHidden/>
    <w:rPr>
      <w:rFonts w:ascii="宋体" w:eastAsia="宋体" w:hAnsi="宋体" w:cs="Times New Roman"/>
      <w:spacing w:val="0"/>
      <w:sz w:val="18"/>
      <w:vertAlign w:val="superscript"/>
    </w:rPr>
  </w:style>
  <w:style w:type="character" w:customStyle="1" w:styleId="1Char">
    <w:name w:val="标题 1 Char"/>
    <w:link w:val="1"/>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pPr>
      <w:ind w:left="198"/>
    </w:pPr>
    <w:rPr>
      <w:rFonts w:ascii="宋体" w:hAnsi="Times New Roman"/>
      <w:sz w:val="18"/>
    </w:rPr>
  </w:style>
  <w:style w:type="paragraph" w:customStyle="1" w:styleId="affffb">
    <w:name w:val="标准文件_页脚奇数页"/>
    <w:pPr>
      <w:ind w:right="227"/>
      <w:jc w:val="right"/>
    </w:pPr>
    <w:rPr>
      <w:rFonts w:ascii="宋体" w:hAnsi="Times New Roman"/>
      <w:sz w:val="18"/>
    </w:rPr>
  </w:style>
  <w:style w:type="paragraph" w:customStyle="1" w:styleId="affffc">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d">
    <w:name w:val="标准文件_标准正文"/>
    <w:basedOn w:val="afff5"/>
    <w:next w:val="affffe"/>
    <w:pPr>
      <w:snapToGrid w:val="0"/>
      <w:ind w:firstLineChars="200" w:firstLine="200"/>
    </w:pPr>
    <w:rPr>
      <w:kern w:val="0"/>
    </w:rPr>
  </w:style>
  <w:style w:type="paragraph" w:customStyle="1" w:styleId="affffe">
    <w:name w:val="标准文件_段"/>
    <w:link w:val="Char6"/>
    <w:pPr>
      <w:autoSpaceDE w:val="0"/>
      <w:autoSpaceDN w:val="0"/>
      <w:ind w:firstLineChars="200" w:firstLine="200"/>
      <w:jc w:val="both"/>
    </w:pPr>
    <w:rPr>
      <w:rFonts w:ascii="宋体" w:hAnsi="Times New Roman"/>
      <w:sz w:val="21"/>
    </w:rPr>
  </w:style>
  <w:style w:type="paragraph" w:customStyle="1" w:styleId="afffff">
    <w:name w:val="标准文件_版本"/>
    <w:basedOn w:val="affffd"/>
    <w:pPr>
      <w:adjustRightInd/>
      <w:snapToGrid/>
      <w:ind w:firstLineChars="0" w:firstLine="0"/>
    </w:pPr>
    <w:rPr>
      <w:rFonts w:ascii="宋体" w:hAnsi="宋体"/>
      <w:kern w:val="2"/>
    </w:rPr>
  </w:style>
  <w:style w:type="paragraph" w:customStyle="1" w:styleId="afffff0">
    <w:name w:val="标准文件_标准部门"/>
    <w:basedOn w:val="afff5"/>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pPr>
      <w:jc w:val="left"/>
    </w:pPr>
  </w:style>
  <w:style w:type="paragraph" w:customStyle="1" w:styleId="afffff5">
    <w:name w:val="标准文件_参考文献标题"/>
    <w:basedOn w:val="afff5"/>
    <w:next w:val="afff5"/>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e"/>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rPr>
      <w:rFonts w:ascii="黑体" w:eastAsia="黑体"/>
      <w:spacing w:val="0"/>
      <w:w w:val="100"/>
      <w:position w:val="3"/>
      <w:sz w:val="28"/>
    </w:rPr>
  </w:style>
  <w:style w:type="paragraph" w:customStyle="1" w:styleId="ad">
    <w:name w:val="标准文件_方框数字列项"/>
    <w:basedOn w:val="affffe"/>
    <w:pPr>
      <w:numPr>
        <w:numId w:val="3"/>
      </w:numPr>
      <w:ind w:firstLineChars="0" w:firstLine="0"/>
    </w:pPr>
  </w:style>
  <w:style w:type="paragraph" w:customStyle="1" w:styleId="afffff7">
    <w:name w:val="标准文件_封面标准编号"/>
    <w:basedOn w:val="afff5"/>
    <w:next w:val="afffff1"/>
    <w:pPr>
      <w:spacing w:line="310" w:lineRule="exact"/>
      <w:jc w:val="right"/>
    </w:pPr>
    <w:rPr>
      <w:rFonts w:ascii="黑体" w:eastAsia="黑体"/>
      <w:kern w:val="0"/>
      <w:sz w:val="28"/>
    </w:rPr>
  </w:style>
  <w:style w:type="paragraph" w:customStyle="1" w:styleId="afffff8">
    <w:name w:val="标准文件_封面标准分类号"/>
    <w:basedOn w:val="afff5"/>
    <w:rPr>
      <w:rFonts w:ascii="黑体" w:eastAsia="黑体"/>
      <w:b/>
      <w:kern w:val="0"/>
      <w:sz w:val="28"/>
    </w:rPr>
  </w:style>
  <w:style w:type="paragraph" w:customStyle="1" w:styleId="afffff9">
    <w:name w:val="标准文件_封面标准名称"/>
    <w:basedOn w:val="afff5"/>
    <w:pPr>
      <w:spacing w:line="240" w:lineRule="auto"/>
      <w:jc w:val="center"/>
    </w:pPr>
    <w:rPr>
      <w:rFonts w:ascii="黑体" w:eastAsia="黑体"/>
      <w:kern w:val="0"/>
      <w:sz w:val="52"/>
    </w:rPr>
  </w:style>
  <w:style w:type="paragraph" w:customStyle="1" w:styleId="afffffa">
    <w:name w:val="标准文件_封面标准英文名称"/>
    <w:basedOn w:val="afff5"/>
    <w:pPr>
      <w:spacing w:line="240" w:lineRule="auto"/>
      <w:jc w:val="center"/>
    </w:pPr>
    <w:rPr>
      <w:rFonts w:ascii="黑体" w:eastAsia="黑体"/>
      <w:b/>
      <w:sz w:val="28"/>
    </w:rPr>
  </w:style>
  <w:style w:type="paragraph" w:customStyle="1" w:styleId="afffffb">
    <w:name w:val="标准文件_封面发布日期"/>
    <w:basedOn w:val="afff5"/>
    <w:pPr>
      <w:spacing w:line="310" w:lineRule="exact"/>
    </w:pPr>
    <w:rPr>
      <w:rFonts w:ascii="黑体" w:eastAsia="黑体"/>
      <w:kern w:val="0"/>
      <w:sz w:val="28"/>
    </w:rPr>
  </w:style>
  <w:style w:type="paragraph" w:customStyle="1" w:styleId="afffffc">
    <w:name w:val="标准文件_封面密级"/>
    <w:basedOn w:val="afff5"/>
    <w:rPr>
      <w:rFonts w:eastAsia="黑体"/>
      <w:sz w:val="32"/>
    </w:rPr>
  </w:style>
  <w:style w:type="paragraph" w:customStyle="1" w:styleId="afffffd">
    <w:name w:val="标准文件_封面实施日期"/>
    <w:basedOn w:val="afff5"/>
    <w:pPr>
      <w:spacing w:line="310" w:lineRule="exact"/>
      <w:jc w:val="right"/>
    </w:pPr>
    <w:rPr>
      <w:rFonts w:ascii="黑体" w:eastAsia="黑体"/>
      <w:sz w:val="28"/>
    </w:rPr>
  </w:style>
  <w:style w:type="paragraph" w:customStyle="1" w:styleId="afffffe">
    <w:name w:val="标准文件_封面抬头"/>
    <w:basedOn w:val="affffe"/>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rPr>
      <w:kern w:val="2"/>
      <w:sz w:val="21"/>
      <w:szCs w:val="21"/>
    </w:rPr>
  </w:style>
  <w:style w:type="paragraph" w:customStyle="1" w:styleId="affffff0">
    <w:name w:val="标准文件_附录章标题"/>
    <w:next w:val="affffe"/>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pPr>
      <w:spacing w:line="460" w:lineRule="exact"/>
      <w:ind w:left="0" w:firstLine="0"/>
    </w:pPr>
  </w:style>
  <w:style w:type="paragraph" w:customStyle="1" w:styleId="affffff3">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e"/>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e"/>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rPr>
      <w:rFonts w:ascii="宋体"/>
      <w:kern w:val="2"/>
      <w:sz w:val="18"/>
      <w:szCs w:val="18"/>
    </w:rPr>
  </w:style>
  <w:style w:type="paragraph" w:customStyle="1" w:styleId="affffff5">
    <w:name w:val="标准文件_条文脚注"/>
    <w:basedOn w:val="afffe"/>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pPr>
      <w:numPr>
        <w:numId w:val="12"/>
      </w:numPr>
      <w:spacing w:line="240" w:lineRule="auto"/>
      <w:jc w:val="left"/>
    </w:pPr>
    <w:rPr>
      <w:rFonts w:ascii="宋体" w:hAnsi="宋体"/>
      <w:sz w:val="18"/>
    </w:rPr>
  </w:style>
  <w:style w:type="character" w:customStyle="1" w:styleId="affffff6">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e"/>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pPr>
      <w:numPr>
        <w:ilvl w:val="2"/>
      </w:numPr>
      <w:spacing w:beforeLines="50" w:before="50" w:afterLines="50" w:after="50"/>
      <w:outlineLvl w:val="1"/>
    </w:pPr>
  </w:style>
  <w:style w:type="paragraph" w:customStyle="1" w:styleId="affffff7">
    <w:name w:val="标准文件_一致程度"/>
    <w:basedOn w:val="afff5"/>
    <w:pPr>
      <w:spacing w:line="440" w:lineRule="exact"/>
      <w:jc w:val="center"/>
    </w:pPr>
    <w:rPr>
      <w:sz w:val="28"/>
    </w:rPr>
  </w:style>
  <w:style w:type="paragraph" w:customStyle="1" w:styleId="affffff8">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e"/>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pPr>
      <w:tabs>
        <w:tab w:val="center" w:pos="4678"/>
        <w:tab w:val="right" w:leader="middleDot" w:pos="9356"/>
      </w:tabs>
      <w:spacing w:line="240" w:lineRule="auto"/>
    </w:pPr>
    <w:rPr>
      <w:rFonts w:ascii="宋体" w:hAnsi="宋体"/>
    </w:rPr>
  </w:style>
  <w:style w:type="paragraph" w:customStyle="1" w:styleId="afd">
    <w:name w:val="标准文件_正文图标题"/>
    <w:next w:val="affffe"/>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pPr>
      <w:numPr>
        <w:numId w:val="18"/>
      </w:numPr>
      <w:jc w:val="center"/>
    </w:pPr>
    <w:rPr>
      <w:rFonts w:ascii="黑体" w:eastAsia="黑体" w:hAnsi="Times New Roman"/>
      <w:sz w:val="21"/>
    </w:rPr>
  </w:style>
  <w:style w:type="paragraph" w:customStyle="1" w:styleId="afb">
    <w:name w:val="标准文件_正文英文图标题"/>
    <w:next w:val="affffe"/>
    <w:pPr>
      <w:numPr>
        <w:numId w:val="19"/>
      </w:numPr>
      <w:jc w:val="center"/>
    </w:pPr>
    <w:rPr>
      <w:rFonts w:ascii="黑体" w:eastAsia="黑体" w:hAnsi="Times New Roman"/>
      <w:sz w:val="21"/>
    </w:rPr>
  </w:style>
  <w:style w:type="paragraph" w:customStyle="1" w:styleId="af7">
    <w:name w:val="标准文件_编号列项（三级）"/>
    <w:pPr>
      <w:numPr>
        <w:ilvl w:val="2"/>
        <w:numId w:val="13"/>
      </w:numPr>
      <w:tabs>
        <w:tab w:val="left" w:pos="851"/>
      </w:tabs>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b">
    <w:name w:val="发布部门"/>
    <w:next w:val="affffe"/>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rPr>
      <w:rFonts w:ascii="Arial" w:eastAsia="宋体" w:hAnsi="Arial" w:cs="Arial"/>
      <w:color w:val="auto"/>
      <w:spacing w:val="0"/>
      <w:sz w:val="20"/>
    </w:rPr>
  </w:style>
  <w:style w:type="character" w:customStyle="1" w:styleId="afffffffc">
    <w:name w:val="个人撰写风格"/>
    <w:rPr>
      <w:rFonts w:ascii="Arial" w:eastAsia="宋体" w:hAnsi="Arial" w:cs="Arial"/>
      <w:color w:val="auto"/>
      <w:spacing w:val="0"/>
      <w:sz w:val="20"/>
    </w:rPr>
  </w:style>
  <w:style w:type="paragraph" w:customStyle="1" w:styleId="afffffffd">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e">
    <w:name w:val="列项·"/>
    <w:basedOn w:val="affffe"/>
    <w:pPr>
      <w:tabs>
        <w:tab w:val="left" w:pos="840"/>
      </w:tabs>
    </w:pPr>
  </w:style>
  <w:style w:type="paragraph" w:customStyle="1" w:styleId="affffffff">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uiPriority="0"/>
    <w:lsdException w:name="toc 9" w:uiPriority="0"/>
    <w:lsdException w:name="Normal Indent" w:semiHidden="0" w:uiPriority="0" w:unhideWhenUsed="0"/>
    <w:lsdException w:name="footnote text" w:uiPriority="0" w:unhideWhenUsed="0"/>
    <w:lsdException w:name="header" w:semiHidden="0" w:unhideWhenUsed="0"/>
    <w:lsdException w:name="footer" w:semiHidden="0" w:unhideWhenUsed="0" w:qFormat="1"/>
    <w:lsdException w:name="caption" w:uiPriority="35" w:qFormat="1"/>
    <w:lsdException w:name="table of figures" w:uiPriority="0" w:unhideWhenUsed="0"/>
    <w:lsdException w:name="footnote reference" w:uiPriority="0" w:unhideWhenUsed="0"/>
    <w:lsdException w:name="page number" w:semiHidden="0" w:uiPriority="0" w:unhideWhenUsed="0"/>
    <w:lsdException w:name="Title" w:semiHidden="0" w:uiPriority="0" w:unhideWhenUsed="0" w:qFormat="1"/>
    <w:lsdException w:name="Default Paragraph Font" w:semiHidden="0" w:uiPriority="1"/>
    <w:lsdException w:name="Body Text" w:semiHidden="0" w:uiPriority="0" w:unhideWhenUsed="0"/>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Char"/>
    <w:pPr>
      <w:spacing w:after="120"/>
    </w:pPr>
  </w:style>
  <w:style w:type="paragraph" w:styleId="50">
    <w:name w:val="toc 5"/>
    <w:basedOn w:val="afff5"/>
    <w:next w:val="afff5"/>
    <w:autoRedefine/>
    <w:uiPriority w:val="39"/>
    <w:unhideWhenUsed/>
    <w:pPr>
      <w:ind w:left="839"/>
    </w:pPr>
    <w:rPr>
      <w:rFonts w:ascii="宋体"/>
    </w:rPr>
  </w:style>
  <w:style w:type="paragraph" w:styleId="30">
    <w:name w:val="toc 3"/>
    <w:basedOn w:val="afff5"/>
    <w:next w:val="afff5"/>
    <w:autoRedefine/>
    <w:uiPriority w:val="39"/>
    <w:unhideWhenUsed/>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rPr>
      <w:rFonts w:ascii="宋体"/>
    </w:rPr>
  </w:style>
  <w:style w:type="paragraph" w:styleId="40">
    <w:name w:val="toc 4"/>
    <w:basedOn w:val="afff5"/>
    <w:next w:val="afff5"/>
    <w:autoRedefine/>
    <w:uiPriority w:val="39"/>
    <w:unhideWhenUsed/>
    <w:pPr>
      <w:tabs>
        <w:tab w:val="right" w:leader="dot" w:pos="9344"/>
      </w:tabs>
      <w:spacing w:line="300" w:lineRule="exact"/>
      <w:ind w:left="629"/>
    </w:pPr>
    <w:rPr>
      <w:rFonts w:ascii="宋体"/>
    </w:rPr>
  </w:style>
  <w:style w:type="paragraph" w:styleId="afffe">
    <w:name w:val="footnote text"/>
    <w:basedOn w:val="afff5"/>
    <w:next w:val="afff5"/>
    <w:link w:val="Char3"/>
    <w:semiHidden/>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pPr>
      <w:spacing w:line="300" w:lineRule="exact"/>
      <w:ind w:left="1049"/>
    </w:pPr>
    <w:rPr>
      <w:rFonts w:ascii="宋体"/>
    </w:rPr>
  </w:style>
  <w:style w:type="paragraph" w:styleId="affff">
    <w:name w:val="table of figures"/>
    <w:basedOn w:val="afff5"/>
    <w:next w:val="afff5"/>
    <w:semiHidden/>
    <w:pPr>
      <w:adjustRightInd/>
      <w:spacing w:line="240" w:lineRule="auto"/>
      <w:jc w:val="left"/>
    </w:pPr>
    <w:rPr>
      <w:szCs w:val="24"/>
    </w:rPr>
  </w:style>
  <w:style w:type="paragraph" w:styleId="23">
    <w:name w:val="toc 2"/>
    <w:basedOn w:val="afff5"/>
    <w:next w:val="afff5"/>
    <w:autoRedefine/>
    <w:uiPriority w:val="39"/>
    <w:unhideWhenUsed/>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rPr>
      <w:rFonts w:ascii="宋体" w:eastAsia="宋体" w:hAnsi="Times New Roman"/>
      <w:sz w:val="18"/>
    </w:rPr>
  </w:style>
  <w:style w:type="character" w:styleId="affff4">
    <w:name w:val="Emphasis"/>
    <w:uiPriority w:val="20"/>
    <w:qFormat/>
    <w:rPr>
      <w:i/>
      <w:iCs/>
    </w:rPr>
  </w:style>
  <w:style w:type="character" w:styleId="affff5">
    <w:name w:val="Hyperlink"/>
    <w:uiPriority w:val="99"/>
    <w:rPr>
      <w:rFonts w:ascii="宋体" w:eastAsia="宋体" w:hAnsi="Times New Roman"/>
      <w:color w:val="auto"/>
      <w:spacing w:val="0"/>
      <w:w w:val="100"/>
      <w:position w:val="0"/>
      <w:sz w:val="21"/>
      <w:u w:val="none"/>
      <w:vertAlign w:val="baseline"/>
    </w:rPr>
  </w:style>
  <w:style w:type="character" w:styleId="affff6">
    <w:name w:val="footnote reference"/>
    <w:semiHidden/>
    <w:rPr>
      <w:rFonts w:ascii="宋体" w:eastAsia="宋体" w:hAnsi="宋体" w:cs="Times New Roman"/>
      <w:spacing w:val="0"/>
      <w:sz w:val="18"/>
      <w:vertAlign w:val="superscript"/>
    </w:rPr>
  </w:style>
  <w:style w:type="character" w:customStyle="1" w:styleId="1Char">
    <w:name w:val="标题 1 Char"/>
    <w:link w:val="1"/>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pPr>
      <w:ind w:left="198"/>
    </w:pPr>
    <w:rPr>
      <w:rFonts w:ascii="宋体" w:hAnsi="Times New Roman"/>
      <w:sz w:val="18"/>
    </w:rPr>
  </w:style>
  <w:style w:type="paragraph" w:customStyle="1" w:styleId="affffb">
    <w:name w:val="标准文件_页脚奇数页"/>
    <w:pPr>
      <w:ind w:right="227"/>
      <w:jc w:val="right"/>
    </w:pPr>
    <w:rPr>
      <w:rFonts w:ascii="宋体" w:hAnsi="Times New Roman"/>
      <w:sz w:val="18"/>
    </w:rPr>
  </w:style>
  <w:style w:type="paragraph" w:customStyle="1" w:styleId="affffc">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d">
    <w:name w:val="标准文件_标准正文"/>
    <w:basedOn w:val="afff5"/>
    <w:next w:val="affffe"/>
    <w:pPr>
      <w:snapToGrid w:val="0"/>
      <w:ind w:firstLineChars="200" w:firstLine="200"/>
    </w:pPr>
    <w:rPr>
      <w:kern w:val="0"/>
    </w:rPr>
  </w:style>
  <w:style w:type="paragraph" w:customStyle="1" w:styleId="affffe">
    <w:name w:val="标准文件_段"/>
    <w:link w:val="Char6"/>
    <w:pPr>
      <w:autoSpaceDE w:val="0"/>
      <w:autoSpaceDN w:val="0"/>
      <w:ind w:firstLineChars="200" w:firstLine="200"/>
      <w:jc w:val="both"/>
    </w:pPr>
    <w:rPr>
      <w:rFonts w:ascii="宋体" w:hAnsi="Times New Roman"/>
      <w:sz w:val="21"/>
    </w:rPr>
  </w:style>
  <w:style w:type="paragraph" w:customStyle="1" w:styleId="afffff">
    <w:name w:val="标准文件_版本"/>
    <w:basedOn w:val="affffd"/>
    <w:pPr>
      <w:adjustRightInd/>
      <w:snapToGrid/>
      <w:ind w:firstLineChars="0" w:firstLine="0"/>
    </w:pPr>
    <w:rPr>
      <w:rFonts w:ascii="宋体" w:hAnsi="宋体"/>
      <w:kern w:val="2"/>
    </w:rPr>
  </w:style>
  <w:style w:type="paragraph" w:customStyle="1" w:styleId="afffff0">
    <w:name w:val="标准文件_标准部门"/>
    <w:basedOn w:val="afff5"/>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pPr>
      <w:jc w:val="left"/>
    </w:pPr>
  </w:style>
  <w:style w:type="paragraph" w:customStyle="1" w:styleId="afffff5">
    <w:name w:val="标准文件_参考文献标题"/>
    <w:basedOn w:val="afff5"/>
    <w:next w:val="afff5"/>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e"/>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rPr>
      <w:rFonts w:ascii="黑体" w:eastAsia="黑体"/>
      <w:spacing w:val="0"/>
      <w:w w:val="100"/>
      <w:position w:val="3"/>
      <w:sz w:val="28"/>
    </w:rPr>
  </w:style>
  <w:style w:type="paragraph" w:customStyle="1" w:styleId="ad">
    <w:name w:val="标准文件_方框数字列项"/>
    <w:basedOn w:val="affffe"/>
    <w:pPr>
      <w:numPr>
        <w:numId w:val="3"/>
      </w:numPr>
      <w:ind w:firstLineChars="0" w:firstLine="0"/>
    </w:pPr>
  </w:style>
  <w:style w:type="paragraph" w:customStyle="1" w:styleId="afffff7">
    <w:name w:val="标准文件_封面标准编号"/>
    <w:basedOn w:val="afff5"/>
    <w:next w:val="afffff1"/>
    <w:pPr>
      <w:spacing w:line="310" w:lineRule="exact"/>
      <w:jc w:val="right"/>
    </w:pPr>
    <w:rPr>
      <w:rFonts w:ascii="黑体" w:eastAsia="黑体"/>
      <w:kern w:val="0"/>
      <w:sz w:val="28"/>
    </w:rPr>
  </w:style>
  <w:style w:type="paragraph" w:customStyle="1" w:styleId="afffff8">
    <w:name w:val="标准文件_封面标准分类号"/>
    <w:basedOn w:val="afff5"/>
    <w:rPr>
      <w:rFonts w:ascii="黑体" w:eastAsia="黑体"/>
      <w:b/>
      <w:kern w:val="0"/>
      <w:sz w:val="28"/>
    </w:rPr>
  </w:style>
  <w:style w:type="paragraph" w:customStyle="1" w:styleId="afffff9">
    <w:name w:val="标准文件_封面标准名称"/>
    <w:basedOn w:val="afff5"/>
    <w:pPr>
      <w:spacing w:line="240" w:lineRule="auto"/>
      <w:jc w:val="center"/>
    </w:pPr>
    <w:rPr>
      <w:rFonts w:ascii="黑体" w:eastAsia="黑体"/>
      <w:kern w:val="0"/>
      <w:sz w:val="52"/>
    </w:rPr>
  </w:style>
  <w:style w:type="paragraph" w:customStyle="1" w:styleId="afffffa">
    <w:name w:val="标准文件_封面标准英文名称"/>
    <w:basedOn w:val="afff5"/>
    <w:pPr>
      <w:spacing w:line="240" w:lineRule="auto"/>
      <w:jc w:val="center"/>
    </w:pPr>
    <w:rPr>
      <w:rFonts w:ascii="黑体" w:eastAsia="黑体"/>
      <w:b/>
      <w:sz w:val="28"/>
    </w:rPr>
  </w:style>
  <w:style w:type="paragraph" w:customStyle="1" w:styleId="afffffb">
    <w:name w:val="标准文件_封面发布日期"/>
    <w:basedOn w:val="afff5"/>
    <w:pPr>
      <w:spacing w:line="310" w:lineRule="exact"/>
    </w:pPr>
    <w:rPr>
      <w:rFonts w:ascii="黑体" w:eastAsia="黑体"/>
      <w:kern w:val="0"/>
      <w:sz w:val="28"/>
    </w:rPr>
  </w:style>
  <w:style w:type="paragraph" w:customStyle="1" w:styleId="afffffc">
    <w:name w:val="标准文件_封面密级"/>
    <w:basedOn w:val="afff5"/>
    <w:rPr>
      <w:rFonts w:eastAsia="黑体"/>
      <w:sz w:val="32"/>
    </w:rPr>
  </w:style>
  <w:style w:type="paragraph" w:customStyle="1" w:styleId="afffffd">
    <w:name w:val="标准文件_封面实施日期"/>
    <w:basedOn w:val="afff5"/>
    <w:pPr>
      <w:spacing w:line="310" w:lineRule="exact"/>
      <w:jc w:val="right"/>
    </w:pPr>
    <w:rPr>
      <w:rFonts w:ascii="黑体" w:eastAsia="黑体"/>
      <w:sz w:val="28"/>
    </w:rPr>
  </w:style>
  <w:style w:type="paragraph" w:customStyle="1" w:styleId="afffffe">
    <w:name w:val="标准文件_封面抬头"/>
    <w:basedOn w:val="affffe"/>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rPr>
      <w:kern w:val="2"/>
      <w:sz w:val="21"/>
      <w:szCs w:val="21"/>
    </w:rPr>
  </w:style>
  <w:style w:type="paragraph" w:customStyle="1" w:styleId="affffff0">
    <w:name w:val="标准文件_附录章标题"/>
    <w:next w:val="affffe"/>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pPr>
      <w:spacing w:line="460" w:lineRule="exact"/>
      <w:ind w:left="0" w:firstLine="0"/>
    </w:pPr>
  </w:style>
  <w:style w:type="paragraph" w:customStyle="1" w:styleId="affffff3">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e"/>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e"/>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rPr>
      <w:rFonts w:ascii="宋体"/>
      <w:kern w:val="2"/>
      <w:sz w:val="18"/>
      <w:szCs w:val="18"/>
    </w:rPr>
  </w:style>
  <w:style w:type="paragraph" w:customStyle="1" w:styleId="affffff5">
    <w:name w:val="标准文件_条文脚注"/>
    <w:basedOn w:val="afffe"/>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pPr>
      <w:numPr>
        <w:numId w:val="12"/>
      </w:numPr>
      <w:spacing w:line="240" w:lineRule="auto"/>
      <w:jc w:val="left"/>
    </w:pPr>
    <w:rPr>
      <w:rFonts w:ascii="宋体" w:hAnsi="宋体"/>
      <w:sz w:val="18"/>
    </w:rPr>
  </w:style>
  <w:style w:type="character" w:customStyle="1" w:styleId="affffff6">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e"/>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pPr>
      <w:numPr>
        <w:ilvl w:val="2"/>
      </w:numPr>
      <w:spacing w:beforeLines="50" w:before="50" w:afterLines="50" w:after="50"/>
      <w:outlineLvl w:val="1"/>
    </w:pPr>
  </w:style>
  <w:style w:type="paragraph" w:customStyle="1" w:styleId="affffff7">
    <w:name w:val="标准文件_一致程度"/>
    <w:basedOn w:val="afff5"/>
    <w:pPr>
      <w:spacing w:line="440" w:lineRule="exact"/>
      <w:jc w:val="center"/>
    </w:pPr>
    <w:rPr>
      <w:sz w:val="28"/>
    </w:rPr>
  </w:style>
  <w:style w:type="paragraph" w:customStyle="1" w:styleId="affffff8">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e"/>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pPr>
      <w:tabs>
        <w:tab w:val="center" w:pos="4678"/>
        <w:tab w:val="right" w:leader="middleDot" w:pos="9356"/>
      </w:tabs>
      <w:spacing w:line="240" w:lineRule="auto"/>
    </w:pPr>
    <w:rPr>
      <w:rFonts w:ascii="宋体" w:hAnsi="宋体"/>
    </w:rPr>
  </w:style>
  <w:style w:type="paragraph" w:customStyle="1" w:styleId="afd">
    <w:name w:val="标准文件_正文图标题"/>
    <w:next w:val="affffe"/>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pPr>
      <w:numPr>
        <w:numId w:val="18"/>
      </w:numPr>
      <w:jc w:val="center"/>
    </w:pPr>
    <w:rPr>
      <w:rFonts w:ascii="黑体" w:eastAsia="黑体" w:hAnsi="Times New Roman"/>
      <w:sz w:val="21"/>
    </w:rPr>
  </w:style>
  <w:style w:type="paragraph" w:customStyle="1" w:styleId="afb">
    <w:name w:val="标准文件_正文英文图标题"/>
    <w:next w:val="affffe"/>
    <w:pPr>
      <w:numPr>
        <w:numId w:val="19"/>
      </w:numPr>
      <w:jc w:val="center"/>
    </w:pPr>
    <w:rPr>
      <w:rFonts w:ascii="黑体" w:eastAsia="黑体" w:hAnsi="Times New Roman"/>
      <w:sz w:val="21"/>
    </w:rPr>
  </w:style>
  <w:style w:type="paragraph" w:customStyle="1" w:styleId="af7">
    <w:name w:val="标准文件_编号列项（三级）"/>
    <w:pPr>
      <w:numPr>
        <w:ilvl w:val="2"/>
        <w:numId w:val="13"/>
      </w:numPr>
      <w:tabs>
        <w:tab w:val="left" w:pos="851"/>
      </w:tabs>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b">
    <w:name w:val="发布部门"/>
    <w:next w:val="affffe"/>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rPr>
      <w:rFonts w:ascii="Arial" w:eastAsia="宋体" w:hAnsi="Arial" w:cs="Arial"/>
      <w:color w:val="auto"/>
      <w:spacing w:val="0"/>
      <w:sz w:val="20"/>
    </w:rPr>
  </w:style>
  <w:style w:type="character" w:customStyle="1" w:styleId="afffffffc">
    <w:name w:val="个人撰写风格"/>
    <w:rPr>
      <w:rFonts w:ascii="Arial" w:eastAsia="宋体" w:hAnsi="Arial" w:cs="Arial"/>
      <w:color w:val="auto"/>
      <w:spacing w:val="0"/>
      <w:sz w:val="20"/>
    </w:rPr>
  </w:style>
  <w:style w:type="paragraph" w:customStyle="1" w:styleId="afffffffd">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e">
    <w:name w:val="列项·"/>
    <w:basedOn w:val="affffe"/>
    <w:pPr>
      <w:tabs>
        <w:tab w:val="left" w:pos="840"/>
      </w:tabs>
    </w:pPr>
  </w:style>
  <w:style w:type="paragraph" w:customStyle="1" w:styleId="affffffff">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image" Target="media/image4.jpeg"/><Relationship Id="rId10" Type="http://schemas.openxmlformats.org/officeDocument/2006/relationships/image" Target="media/image1.png"/><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image" Target="media/image30.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36941D4A28C4C338FBF30535F4C5939"/>
        <w:category>
          <w:name w:val="常规"/>
          <w:gallery w:val="placeholder"/>
        </w:category>
        <w:types>
          <w:type w:val="bbPlcHdr"/>
        </w:types>
        <w:behaviors>
          <w:behavior w:val="content"/>
        </w:behaviors>
        <w:guid w:val="{422E0E44-2BB9-4768-8C13-C4DEF3FC579F}"/>
      </w:docPartPr>
      <w:docPartBody>
        <w:p w:rsidR="003F1631" w:rsidRDefault="003F1631">
          <w:pPr>
            <w:pStyle w:val="F36941D4A28C4C338FBF30535F4C5939"/>
          </w:pPr>
          <w:r>
            <w:rPr>
              <w:rStyle w:val="a3"/>
              <w:rFonts w:hint="eastAsia"/>
            </w:rPr>
            <w:t>单击或点击此处输入文字。</w:t>
          </w:r>
        </w:p>
      </w:docPartBody>
    </w:docPart>
    <w:docPart>
      <w:docPartPr>
        <w:name w:val="9361682B0FC9438EBCE3ED87107A5DDB"/>
        <w:category>
          <w:name w:val="常规"/>
          <w:gallery w:val="placeholder"/>
        </w:category>
        <w:types>
          <w:type w:val="bbPlcHdr"/>
        </w:types>
        <w:behaviors>
          <w:behavior w:val="content"/>
        </w:behaviors>
        <w:guid w:val="{C127C914-777D-4DD4-8FA3-A3F2AE3C5E61}"/>
      </w:docPartPr>
      <w:docPartBody>
        <w:p w:rsidR="003F1631" w:rsidRDefault="003F1631">
          <w:pPr>
            <w:pStyle w:val="9361682B0FC9438EBCE3ED87107A5DDB"/>
          </w:pPr>
          <w:r>
            <w:rPr>
              <w:rStyle w:val="a3"/>
              <w:rFonts w:hint="eastAsia"/>
            </w:rPr>
            <w:t>选择一项。</w:t>
          </w:r>
        </w:p>
      </w:docPartBody>
    </w:docPart>
    <w:docPart>
      <w:docPartPr>
        <w:name w:val="ECF066E415CF4F5C9BDFB4B6191E7E29"/>
        <w:category>
          <w:name w:val="常规"/>
          <w:gallery w:val="placeholder"/>
        </w:category>
        <w:types>
          <w:type w:val="bbPlcHdr"/>
        </w:types>
        <w:behaviors>
          <w:behavior w:val="content"/>
        </w:behaviors>
        <w:guid w:val="{1346B43F-C949-4808-B9CC-E55DD06FAAA9}"/>
      </w:docPartPr>
      <w:docPartBody>
        <w:p w:rsidR="003F1631" w:rsidRDefault="003F1631">
          <w:pPr>
            <w:pStyle w:val="ECF066E415CF4F5C9BDFB4B6191E7E29"/>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default"/>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6A9A"/>
    <w:rsid w:val="003C11CE"/>
    <w:rsid w:val="003C13B6"/>
    <w:rsid w:val="003F1631"/>
    <w:rsid w:val="003F6A9A"/>
    <w:rsid w:val="00425D79"/>
    <w:rsid w:val="006A09C9"/>
    <w:rsid w:val="009D591C"/>
    <w:rsid w:val="00E75365"/>
    <w:rsid w:val="00F81F49"/>
    <w:rsid w:val="00FC4A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F36941D4A28C4C338FBF30535F4C5939">
    <w:name w:val="F36941D4A28C4C338FBF30535F4C5939"/>
    <w:qFormat/>
    <w:pPr>
      <w:widowControl w:val="0"/>
      <w:jc w:val="both"/>
    </w:pPr>
    <w:rPr>
      <w:kern w:val="2"/>
      <w:sz w:val="21"/>
      <w:szCs w:val="22"/>
    </w:rPr>
  </w:style>
  <w:style w:type="paragraph" w:customStyle="1" w:styleId="9361682B0FC9438EBCE3ED87107A5DDB">
    <w:name w:val="9361682B0FC9438EBCE3ED87107A5DDB"/>
    <w:qFormat/>
    <w:pPr>
      <w:widowControl w:val="0"/>
      <w:jc w:val="both"/>
    </w:pPr>
    <w:rPr>
      <w:kern w:val="2"/>
      <w:sz w:val="21"/>
      <w:szCs w:val="22"/>
    </w:rPr>
  </w:style>
  <w:style w:type="paragraph" w:customStyle="1" w:styleId="ECF066E415CF4F5C9BDFB4B6191E7E29">
    <w:name w:val="ECF066E415CF4F5C9BDFB4B6191E7E29"/>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F36941D4A28C4C338FBF30535F4C5939">
    <w:name w:val="F36941D4A28C4C338FBF30535F4C5939"/>
    <w:qFormat/>
    <w:pPr>
      <w:widowControl w:val="0"/>
      <w:jc w:val="both"/>
    </w:pPr>
    <w:rPr>
      <w:kern w:val="2"/>
      <w:sz w:val="21"/>
      <w:szCs w:val="22"/>
    </w:rPr>
  </w:style>
  <w:style w:type="paragraph" w:customStyle="1" w:styleId="9361682B0FC9438EBCE3ED87107A5DDB">
    <w:name w:val="9361682B0FC9438EBCE3ED87107A5DDB"/>
    <w:qFormat/>
    <w:pPr>
      <w:widowControl w:val="0"/>
      <w:jc w:val="both"/>
    </w:pPr>
    <w:rPr>
      <w:kern w:val="2"/>
      <w:sz w:val="21"/>
      <w:szCs w:val="22"/>
    </w:rPr>
  </w:style>
  <w:style w:type="paragraph" w:customStyle="1" w:styleId="ECF066E415CF4F5C9BDFB4B6191E7E29">
    <w:name w:val="ECF066E415CF4F5C9BDFB4B6191E7E29"/>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7B6D2E-1396-4F1B-9E0B-5A65CA222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10</TotalTime>
  <Pages>11</Pages>
  <Words>1375</Words>
  <Characters>7839</Characters>
  <Application>Microsoft Office Word</Application>
  <DocSecurity>0</DocSecurity>
  <Lines>65</Lines>
  <Paragraphs>18</Paragraphs>
  <ScaleCrop>false</ScaleCrop>
  <Company>PCMI</Company>
  <LinksUpToDate>false</LinksUpToDate>
  <CharactersWithSpaces>9196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微软用户</cp:lastModifiedBy>
  <cp:revision>41</cp:revision>
  <cp:lastPrinted>2024-10-29T02:08:00Z</cp:lastPrinted>
  <dcterms:created xsi:type="dcterms:W3CDTF">2024-04-08T01:27:00Z</dcterms:created>
  <dcterms:modified xsi:type="dcterms:W3CDTF">2024-10-29T02:08:00Z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2052-12.1.0.18608</vt:lpwstr>
  </property>
  <property fmtid="{D5CDD505-2E9C-101B-9397-08002B2CF9AE}" pid="15" name="ICV">
    <vt:lpwstr>CB95DB8C2FA04D1A89FD16A5AA59CF35_12</vt:lpwstr>
  </property>
</Properties>
</file>